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97D8" w14:textId="77777777" w:rsidR="00C863DF" w:rsidRPr="007F2EEF" w:rsidRDefault="00C863DF" w:rsidP="00C863DF">
      <w:pPr>
        <w:ind w:left="360"/>
        <w:rPr>
          <w:b/>
          <w:bCs/>
          <w:sz w:val="28"/>
          <w:szCs w:val="28"/>
        </w:rPr>
      </w:pPr>
      <w:r w:rsidRPr="007F2EEF">
        <w:rPr>
          <w:b/>
          <w:bCs/>
          <w:sz w:val="28"/>
          <w:szCs w:val="28"/>
          <w:rtl/>
        </w:rPr>
        <w:t>שאלות ותשובות בנושא העסקת עובדים זרים ומסתננים</w:t>
      </w:r>
    </w:p>
    <w:p w14:paraId="1429115D" w14:textId="77777777" w:rsidR="00C863DF" w:rsidRPr="007F2EEF" w:rsidRDefault="00C863DF" w:rsidP="00C863DF">
      <w:pPr>
        <w:ind w:left="360"/>
      </w:pPr>
      <w:r w:rsidRPr="007F2EEF">
        <w:rPr>
          <w:b/>
          <w:bCs/>
          <w:rtl/>
        </w:rPr>
        <w:t>שאלה: הגיע אליי מסתנן והראה לי רישיון עבודה מצולם, האם מותר לי להעסיק אותו</w:t>
      </w:r>
      <w:r w:rsidRPr="007F2EEF">
        <w:rPr>
          <w:b/>
          <w:bCs/>
        </w:rPr>
        <w:t>?</w:t>
      </w:r>
      <w:r w:rsidRPr="007F2EEF">
        <w:rPr>
          <w:b/>
          <w:bCs/>
        </w:rPr>
        <w:br/>
      </w:r>
      <w:r w:rsidRPr="007F2EEF">
        <w:rPr>
          <w:b/>
          <w:bCs/>
          <w:rtl/>
        </w:rPr>
        <w:t>תשובה</w:t>
      </w:r>
      <w:r w:rsidRPr="007F2EEF">
        <w:rPr>
          <w:b/>
          <w:bCs/>
        </w:rPr>
        <w:t>: </w:t>
      </w:r>
      <w:r w:rsidRPr="007F2EEF">
        <w:rPr>
          <w:rtl/>
        </w:rPr>
        <w:t>חל איסור להעסיק נתין זר\מסתנן המציג מסמכים שאינם מקור. חובה עליך לדרוש </w:t>
      </w:r>
      <w:hyperlink r:id="rId4" w:tgtFrame="_blank" w:history="1">
        <w:r w:rsidRPr="007F2EEF">
          <w:rPr>
            <w:rStyle w:val="Hyperlink"/>
            <w:b/>
            <w:bCs/>
            <w:rtl/>
          </w:rPr>
          <w:t>מסמך מקורי המכיל אמצעי עזר לזיהוי</w:t>
        </w:r>
      </w:hyperlink>
      <w:r w:rsidRPr="007F2EEF">
        <w:rPr>
          <w:b/>
          <w:bCs/>
          <w:rtl/>
        </w:rPr>
        <w:t> </w:t>
      </w:r>
      <w:r w:rsidRPr="007F2EEF">
        <w:rPr>
          <w:rtl/>
        </w:rPr>
        <w:t>מקוריות המסמך ולבדוק באמצעות </w:t>
      </w:r>
      <w:hyperlink r:id="rId5" w:history="1">
        <w:r w:rsidRPr="007F2EEF">
          <w:rPr>
            <w:rStyle w:val="Hyperlink"/>
            <w:rtl/>
          </w:rPr>
          <w:t>שירות המידע המקוון למעסיקים</w:t>
        </w:r>
      </w:hyperlink>
      <w:r w:rsidRPr="007F2EEF">
        <w:t> </w:t>
      </w:r>
      <w:r w:rsidRPr="007F2EEF">
        <w:rPr>
          <w:rtl/>
        </w:rPr>
        <w:t>האם ניתן להעסיקו</w:t>
      </w:r>
      <w:r w:rsidRPr="007F2EEF">
        <w:t>.</w:t>
      </w:r>
    </w:p>
    <w:p w14:paraId="068BD2BD" w14:textId="77777777" w:rsidR="00C863DF" w:rsidRPr="007F2EEF" w:rsidRDefault="00C863DF" w:rsidP="00C863DF">
      <w:pPr>
        <w:ind w:left="360"/>
      </w:pPr>
      <w:r w:rsidRPr="007F2EEF">
        <w:rPr>
          <w:b/>
          <w:bCs/>
          <w:rtl/>
        </w:rPr>
        <w:t>שאלה: איך מתבצעת בפועל העסקת עובד זר</w:t>
      </w:r>
      <w:r w:rsidRPr="007F2EEF">
        <w:rPr>
          <w:b/>
          <w:bCs/>
        </w:rPr>
        <w:t>?</w:t>
      </w:r>
      <w:r w:rsidRPr="007F2EEF">
        <w:br/>
      </w:r>
      <w:r w:rsidRPr="007F2EEF">
        <w:rPr>
          <w:b/>
          <w:bCs/>
          <w:rtl/>
        </w:rPr>
        <w:t>תשובה</w:t>
      </w:r>
      <w:r w:rsidRPr="007F2EEF">
        <w:t xml:space="preserve">: </w:t>
      </w:r>
      <w:r w:rsidRPr="007F2EEF">
        <w:rPr>
          <w:rtl/>
        </w:rPr>
        <w:t>ניתן להעסיק עובד זר </w:t>
      </w:r>
      <w:r w:rsidRPr="007F2EEF">
        <w:rPr>
          <w:b/>
          <w:bCs/>
          <w:rtl/>
        </w:rPr>
        <w:t>רק באמצעות היתר העסקה </w:t>
      </w:r>
      <w:r w:rsidRPr="007F2EEF">
        <w:rPr>
          <w:rtl/>
        </w:rPr>
        <w:t xml:space="preserve">מרשות האוכלוסין וההגירה. את ההיתר המיוחד מעניק </w:t>
      </w:r>
      <w:proofErr w:type="spellStart"/>
      <w:r w:rsidRPr="007F2EEF">
        <w:rPr>
          <w:rtl/>
        </w:rPr>
        <w:t>מינהל</w:t>
      </w:r>
      <w:proofErr w:type="spellEnd"/>
      <w:r w:rsidRPr="007F2EEF">
        <w:rPr>
          <w:rtl/>
        </w:rPr>
        <w:t xml:space="preserve"> שירות למעסיקים ולעובדים זרים ברשות האוכלוסין וההגירה</w:t>
      </w:r>
      <w:r w:rsidRPr="007F2EEF">
        <w:t>.</w:t>
      </w:r>
      <w:r w:rsidRPr="007F2EEF">
        <w:br/>
      </w:r>
      <w:r w:rsidRPr="007F2EEF">
        <w:rPr>
          <w:rtl/>
        </w:rPr>
        <w:t>לאחר קבלת ההיתר יש להסדיר לעובד אשרת עבודה</w:t>
      </w:r>
      <w:r w:rsidRPr="007F2EEF">
        <w:t>.</w:t>
      </w:r>
    </w:p>
    <w:p w14:paraId="3D2047BF" w14:textId="77777777" w:rsidR="00C863DF" w:rsidRPr="007F2EEF" w:rsidRDefault="00C863DF" w:rsidP="00C863DF">
      <w:pPr>
        <w:ind w:left="360"/>
      </w:pPr>
      <w:r w:rsidRPr="007F2EEF">
        <w:rPr>
          <w:b/>
          <w:bCs/>
          <w:rtl/>
        </w:rPr>
        <w:t>שאלה: אני רוצה להעסיק במסעדה שלי עובדים שהסתננו לישראל מאריתריאה ומסודן, האם זה אפשרי</w:t>
      </w:r>
      <w:r w:rsidRPr="007F2EEF">
        <w:rPr>
          <w:b/>
          <w:bCs/>
        </w:rPr>
        <w:t>?</w:t>
      </w:r>
      <w:r w:rsidRPr="007F2EEF">
        <w:br/>
      </w:r>
      <w:r w:rsidRPr="007F2EEF">
        <w:rPr>
          <w:rtl/>
        </w:rPr>
        <w:t>תשובה: למידע מפורט לעניין סוגי הרישיונות ומדיניות האכיפה על העסקת מסתננים </w:t>
      </w:r>
      <w:hyperlink r:id="rId6" w:history="1">
        <w:r w:rsidRPr="007F2EEF">
          <w:rPr>
            <w:rStyle w:val="Hyperlink"/>
            <w:rtl/>
          </w:rPr>
          <w:t>לחצו כאן</w:t>
        </w:r>
      </w:hyperlink>
      <w:r w:rsidRPr="007F2EEF">
        <w:t>.</w:t>
      </w:r>
    </w:p>
    <w:p w14:paraId="1A6D2EE0" w14:textId="77777777" w:rsidR="00C863DF" w:rsidRPr="007F2EEF" w:rsidRDefault="00C863DF" w:rsidP="00C863DF">
      <w:pPr>
        <w:ind w:left="360"/>
      </w:pPr>
      <w:r w:rsidRPr="007F2EEF">
        <w:rPr>
          <w:b/>
          <w:bCs/>
          <w:rtl/>
        </w:rPr>
        <w:t>שאלה: חברה של הבת שלי הגיעה לביקור בישראל כתיירת. עכשיו היא רוצה להישאר בישראל ולעבוד. האם מותר לה לעבוד עם האשרה שיש בידה</w:t>
      </w:r>
      <w:r w:rsidRPr="007F2EEF">
        <w:rPr>
          <w:b/>
          <w:bCs/>
        </w:rPr>
        <w:t>?</w:t>
      </w:r>
      <w:r w:rsidRPr="007F2EEF">
        <w:br/>
      </w:r>
      <w:r w:rsidRPr="007F2EEF">
        <w:rPr>
          <w:b/>
          <w:bCs/>
          <w:rtl/>
        </w:rPr>
        <w:t>תשובה</w:t>
      </w:r>
      <w:r w:rsidRPr="007F2EEF">
        <w:rPr>
          <w:b/>
          <w:bCs/>
        </w:rPr>
        <w:t>:</w:t>
      </w:r>
      <w:r w:rsidRPr="007F2EEF">
        <w:t> </w:t>
      </w:r>
      <w:r w:rsidRPr="007F2EEF">
        <w:rPr>
          <w:rtl/>
        </w:rPr>
        <w:t>לא. אשרת התייר מאפשרת לשהות בישראל למטרת תיירות בלבד ואינה מאפשרת כל עבודה שהיא בישראל. במידה שהחברה מבקשת לעבוד בישראל, עליה לשוב למדינתה ולהסדיר את הנושא לפני שהיא חוזרת לארץ</w:t>
      </w:r>
      <w:r w:rsidRPr="007F2EEF">
        <w:t>.</w:t>
      </w:r>
    </w:p>
    <w:p w14:paraId="69ABFB99" w14:textId="77777777" w:rsidR="00C863DF" w:rsidRPr="007F2EEF" w:rsidRDefault="00C863DF" w:rsidP="00C863DF">
      <w:pPr>
        <w:ind w:left="360"/>
      </w:pPr>
      <w:r w:rsidRPr="007F2EEF">
        <w:rPr>
          <w:b/>
          <w:bCs/>
          <w:rtl/>
        </w:rPr>
        <w:t>שאלה: מותר לי להעסיק עובד/ת זר/ה שהתחתן/ה עם ישראלי</w:t>
      </w:r>
      <w:r w:rsidRPr="007F2EEF">
        <w:rPr>
          <w:b/>
          <w:bCs/>
        </w:rPr>
        <w:t>?</w:t>
      </w:r>
      <w:r w:rsidRPr="007F2EEF">
        <w:br/>
      </w:r>
      <w:r w:rsidRPr="007F2EEF">
        <w:rPr>
          <w:b/>
          <w:bCs/>
          <w:rtl/>
        </w:rPr>
        <w:t>תשובה</w:t>
      </w:r>
      <w:r w:rsidRPr="007F2EEF">
        <w:rPr>
          <w:b/>
          <w:bCs/>
        </w:rPr>
        <w:t>: </w:t>
      </w:r>
      <w:r w:rsidRPr="007F2EEF">
        <w:rPr>
          <w:rtl/>
        </w:rPr>
        <w:t>לאחר שאזרח זר נישא לישראלי הוא מתחיל בתהליך הדרגתי לקבלת מעמד. עליך לבדוק את סוג האשרה המצויה בידו ואת תנאיה ובהתאם לכך, תוכל לדעת האם מותר לך להעסיקו ובאיזו תנאים</w:t>
      </w:r>
      <w:r w:rsidRPr="007F2EEF">
        <w:t>.</w:t>
      </w:r>
      <w:r w:rsidRPr="007F2EEF">
        <w:br/>
      </w:r>
      <w:r w:rsidRPr="007F2EEF">
        <w:rPr>
          <w:rtl/>
        </w:rPr>
        <w:t>העסקת עובד זר ללא היתר היא עבירה על החוק</w:t>
      </w:r>
      <w:r w:rsidRPr="007F2EEF">
        <w:t>!</w:t>
      </w:r>
    </w:p>
    <w:p w14:paraId="05E00D94" w14:textId="77777777" w:rsidR="00C863DF" w:rsidRPr="007F2EEF" w:rsidRDefault="00C863DF" w:rsidP="00C863DF">
      <w:pPr>
        <w:ind w:left="360"/>
      </w:pPr>
      <w:r w:rsidRPr="007F2EEF">
        <w:rPr>
          <w:b/>
          <w:bCs/>
          <w:rtl/>
        </w:rPr>
        <w:t>שאלה: העובד שלי הוא מסתנן מאפריקה, ודורש ממני שלא להפריש משכרו לקרן הפיקדון ברשות ההגירה, מה עלי לעשות</w:t>
      </w:r>
      <w:r w:rsidRPr="007F2EEF">
        <w:rPr>
          <w:b/>
          <w:bCs/>
        </w:rPr>
        <w:t>?</w:t>
      </w:r>
      <w:r w:rsidRPr="007F2EEF">
        <w:br/>
      </w:r>
      <w:r w:rsidRPr="007F2EEF">
        <w:rPr>
          <w:b/>
          <w:bCs/>
          <w:rtl/>
        </w:rPr>
        <w:t>תשובה</w:t>
      </w:r>
      <w:r w:rsidRPr="007F2EEF">
        <w:rPr>
          <w:b/>
          <w:bCs/>
        </w:rPr>
        <w:t>:</w:t>
      </w:r>
      <w:r w:rsidRPr="007F2EEF">
        <w:t> </w:t>
      </w:r>
      <w:r w:rsidRPr="007F2EEF">
        <w:rPr>
          <w:rtl/>
        </w:rPr>
        <w:t xml:space="preserve">חוק עובדים זרים </w:t>
      </w:r>
      <w:proofErr w:type="spellStart"/>
      <w:r w:rsidRPr="007F2EEF">
        <w:rPr>
          <w:rtl/>
        </w:rPr>
        <w:t>התשנ"א</w:t>
      </w:r>
      <w:proofErr w:type="spellEnd"/>
      <w:r w:rsidRPr="007F2EEF">
        <w:rPr>
          <w:rtl/>
        </w:rPr>
        <w:t>, 1991, מחייב מעסיקי עובדים זרים שהם מסתננים, להפקיד עבורם פיקדון. מעסיקים שאינם מקפידים על כך עוברים עבירה פלילית וחשופים לעונשים הקבועים בחוק</w:t>
      </w:r>
      <w:r w:rsidRPr="007F2EEF">
        <w:t>.</w:t>
      </w:r>
    </w:p>
    <w:p w14:paraId="7F7596F1" w14:textId="77777777" w:rsidR="00C863DF" w:rsidRPr="007F2EEF" w:rsidRDefault="00C863DF" w:rsidP="00C863DF">
      <w:pPr>
        <w:ind w:left="360"/>
      </w:pPr>
      <w:r w:rsidRPr="007F2EEF">
        <w:rPr>
          <w:b/>
          <w:bCs/>
          <w:rtl/>
        </w:rPr>
        <w:t>שאלה: אני מעסיקי מספר מסתננים, ולכמה מהם לא הצלחתי להפקיד פיקדון. האם אני רשאי להמשיך להעסיקו להפקיד לחשבון בנק שאפתח למטרה זו או להפקיד בכל דרך אחרת</w:t>
      </w:r>
      <w:r w:rsidRPr="007F2EEF">
        <w:rPr>
          <w:b/>
          <w:bCs/>
        </w:rPr>
        <w:t>?</w:t>
      </w:r>
      <w:r w:rsidRPr="007F2EEF">
        <w:br/>
      </w:r>
      <w:r w:rsidRPr="007F2EEF">
        <w:rPr>
          <w:b/>
          <w:bCs/>
          <w:rtl/>
        </w:rPr>
        <w:t>תשובה</w:t>
      </w:r>
      <w:r w:rsidRPr="007F2EEF">
        <w:rPr>
          <w:b/>
          <w:bCs/>
        </w:rPr>
        <w:t>:</w:t>
      </w:r>
      <w:r w:rsidRPr="007F2EEF">
        <w:t> </w:t>
      </w:r>
      <w:r w:rsidRPr="007F2EEF">
        <w:rPr>
          <w:rtl/>
        </w:rPr>
        <w:t>עמידה בדרישת החוק היא הפקדת הפיקדון </w:t>
      </w:r>
      <w:hyperlink r:id="rId7" w:history="1">
        <w:r w:rsidRPr="007F2EEF">
          <w:rPr>
            <w:rStyle w:val="Hyperlink"/>
            <w:rtl/>
          </w:rPr>
          <w:t>באמצעות אתר רשות האוכלוסין וההגירה</w:t>
        </w:r>
      </w:hyperlink>
      <w:r w:rsidRPr="007F2EEF">
        <w:t> </w:t>
      </w:r>
      <w:r w:rsidRPr="007F2EEF">
        <w:rPr>
          <w:b/>
          <w:bCs/>
          <w:rtl/>
        </w:rPr>
        <w:t>בלבד</w:t>
      </w:r>
      <w:r w:rsidRPr="007F2EEF">
        <w:t xml:space="preserve">. </w:t>
      </w:r>
      <w:r w:rsidRPr="007F2EEF">
        <w:rPr>
          <w:rtl/>
        </w:rPr>
        <w:t>כל חריגה מכלל זה תחשב עבירה על החוק. ככל שמעסיק נתקל בבעיה בהפקדה באמצעות אתר רשות האוכלוסין וההגירה, עליו </w:t>
      </w:r>
      <w:hyperlink r:id="rId8" w:history="1">
        <w:r w:rsidRPr="007F2EEF">
          <w:rPr>
            <w:rStyle w:val="Hyperlink"/>
            <w:rtl/>
          </w:rPr>
          <w:t>ליצור קשר</w:t>
        </w:r>
      </w:hyperlink>
      <w:r w:rsidRPr="007F2EEF">
        <w:t> </w:t>
      </w:r>
      <w:r w:rsidRPr="007F2EEF">
        <w:rPr>
          <w:rtl/>
        </w:rPr>
        <w:t>עם יחידת הפיקדונות, וחל איסור על המשך העסקתו ככל שלא ניתן להפקיד עבורו פיקדון באתר הרשות</w:t>
      </w:r>
      <w:r w:rsidRPr="007F2EEF">
        <w:t>.</w:t>
      </w:r>
    </w:p>
    <w:p w14:paraId="5D2C93E2" w14:textId="77777777" w:rsidR="00C863DF" w:rsidRPr="007F2EEF" w:rsidRDefault="00C863DF" w:rsidP="00C863DF">
      <w:pPr>
        <w:ind w:left="360"/>
      </w:pPr>
      <w:r w:rsidRPr="007F2EEF">
        <w:rPr>
          <w:b/>
          <w:bCs/>
          <w:rtl/>
        </w:rPr>
        <w:t>מעסיק שים לב</w:t>
      </w:r>
      <w:r w:rsidRPr="007F2EEF">
        <w:rPr>
          <w:b/>
          <w:bCs/>
        </w:rPr>
        <w:t>:</w:t>
      </w:r>
      <w:r w:rsidRPr="007F2EEF">
        <w:t> </w:t>
      </w:r>
      <w:r w:rsidRPr="007F2EEF">
        <w:rPr>
          <w:rtl/>
        </w:rPr>
        <w:t>לעובדים זרים שהם מסתננים אשר אינם מחזיקים ברישיון שהייה בתוקף </w:t>
      </w:r>
      <w:r w:rsidRPr="007F2EEF">
        <w:rPr>
          <w:b/>
          <w:bCs/>
          <w:rtl/>
        </w:rPr>
        <w:t>לא תתאפשר</w:t>
      </w:r>
      <w:r w:rsidRPr="007F2EEF">
        <w:rPr>
          <w:rtl/>
        </w:rPr>
        <w:t> הפקדה לקרן הפיקדון באתר הרשות, וחל איסור להעסיקם</w:t>
      </w:r>
      <w:r w:rsidRPr="007F2EEF">
        <w:t>!</w:t>
      </w:r>
    </w:p>
    <w:p w14:paraId="12323A84" w14:textId="77777777" w:rsidR="00C863DF" w:rsidRPr="007F2EEF" w:rsidRDefault="00C863DF" w:rsidP="00C863DF">
      <w:pPr>
        <w:ind w:left="360"/>
      </w:pPr>
      <w:r w:rsidRPr="007F2EEF">
        <w:t> </w:t>
      </w:r>
      <w:r w:rsidRPr="007F2EEF">
        <w:rPr>
          <w:b/>
          <w:bCs/>
          <w:rtl/>
        </w:rPr>
        <w:t xml:space="preserve">לתשומת </w:t>
      </w:r>
      <w:proofErr w:type="spellStart"/>
      <w:r w:rsidRPr="007F2EEF">
        <w:rPr>
          <w:b/>
          <w:bCs/>
          <w:rtl/>
        </w:rPr>
        <w:t>לבכם</w:t>
      </w:r>
      <w:proofErr w:type="spellEnd"/>
      <w:r w:rsidRPr="007F2EEF">
        <w:rPr>
          <w:b/>
          <w:bCs/>
          <w:rtl/>
        </w:rPr>
        <w:t xml:space="preserve">: התשובות אינן מחליפות את הוראות חוק עובדים זרים </w:t>
      </w:r>
      <w:proofErr w:type="spellStart"/>
      <w:r w:rsidRPr="007F2EEF">
        <w:rPr>
          <w:b/>
          <w:bCs/>
          <w:rtl/>
        </w:rPr>
        <w:t>התשנ"א</w:t>
      </w:r>
      <w:proofErr w:type="spellEnd"/>
      <w:r w:rsidRPr="007F2EEF">
        <w:rPr>
          <w:b/>
          <w:bCs/>
          <w:rtl/>
        </w:rPr>
        <w:t xml:space="preserve"> -1991 ואת חוק הכניסה לישראל </w:t>
      </w:r>
      <w:proofErr w:type="spellStart"/>
      <w:r w:rsidRPr="007F2EEF">
        <w:rPr>
          <w:b/>
          <w:bCs/>
          <w:rtl/>
        </w:rPr>
        <w:t>התשי"ב</w:t>
      </w:r>
      <w:proofErr w:type="spellEnd"/>
      <w:r w:rsidRPr="007F2EEF">
        <w:rPr>
          <w:b/>
          <w:bCs/>
          <w:rtl/>
        </w:rPr>
        <w:t>- 1952 ואת הנהלים שנקבעו על ידי רשות האוכלוסין וההגירה</w:t>
      </w:r>
      <w:r w:rsidRPr="007F2EEF">
        <w:rPr>
          <w:b/>
          <w:bCs/>
        </w:rPr>
        <w:t>.</w:t>
      </w:r>
      <w:r>
        <w:rPr>
          <w:rFonts w:hint="cs"/>
          <w:b/>
          <w:bCs/>
          <w:rtl/>
        </w:rPr>
        <w:t xml:space="preserve"> </w:t>
      </w:r>
      <w:r w:rsidRPr="007F2EEF">
        <w:rPr>
          <w:b/>
          <w:bCs/>
          <w:rtl/>
        </w:rPr>
        <w:t>אם קיימת סתירה, הוראות החוקים והנהלים הם המחייבות</w:t>
      </w:r>
      <w:r w:rsidRPr="007F2EEF">
        <w:rPr>
          <w:b/>
          <w:bCs/>
        </w:rPr>
        <w:t>.</w:t>
      </w:r>
    </w:p>
    <w:p w14:paraId="2BFBA5A2" w14:textId="77777777" w:rsidR="00CB64E1" w:rsidRPr="00C863DF" w:rsidRDefault="00CB64E1"/>
    <w:sectPr w:rsidR="00CB64E1" w:rsidRPr="00C863DF" w:rsidSect="00CB64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DF"/>
    <w:rsid w:val="001C5866"/>
    <w:rsid w:val="003708F4"/>
    <w:rsid w:val="006B4C5A"/>
    <w:rsid w:val="00C42AFF"/>
    <w:rsid w:val="00C863DF"/>
    <w:rsid w:val="00C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77751"/>
  <w15:chartTrackingRefBased/>
  <w15:docId w15:val="{6F84C317-642C-4408-9DC2-88AF89EA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D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86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3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3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3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3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3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6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service/deposit_monies_infiltrators_employ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il/he/service/deposit_monies_infiltrators_employ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il/he/Departments/General/types_of_visas_for_infilitrators" TargetMode="External"/><Relationship Id="rId5" Type="http://schemas.openxmlformats.org/officeDocument/2006/relationships/hyperlink" Target="https://www.gov.il/he/service/foreign_workers_data_fil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v.il/BlobFolder/news/visa_2a5_auth/he/stayvisa_2types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 Hennenberg</dc:creator>
  <cp:keywords/>
  <dc:description/>
  <cp:lastModifiedBy>Ayal Hennenberg</cp:lastModifiedBy>
  <cp:revision>1</cp:revision>
  <dcterms:created xsi:type="dcterms:W3CDTF">2026-01-29T12:39:00Z</dcterms:created>
  <dcterms:modified xsi:type="dcterms:W3CDTF">2026-01-29T12:40:00Z</dcterms:modified>
</cp:coreProperties>
</file>