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FEAE" w14:textId="77777777" w:rsidR="00FA115B" w:rsidRPr="007F26C8" w:rsidRDefault="00FA115B" w:rsidP="008B3A86">
      <w:pPr>
        <w:spacing w:line="360" w:lineRule="auto"/>
        <w:jc w:val="center"/>
        <w:rPr>
          <w:rFonts w:asciiTheme="minorBidi" w:hAnsiTheme="minorBidi" w:cs="David"/>
          <w:b/>
          <w:bCs/>
          <w:sz w:val="36"/>
          <w:szCs w:val="36"/>
        </w:rPr>
      </w:pPr>
      <w:r w:rsidRPr="007F26C8">
        <w:rPr>
          <w:rFonts w:asciiTheme="minorBidi" w:hAnsiTheme="minorBidi" w:cs="David" w:hint="cs"/>
          <w:b/>
          <w:bCs/>
          <w:sz w:val="36"/>
          <w:szCs w:val="36"/>
          <w:rtl/>
        </w:rPr>
        <w:t xml:space="preserve">רפורמה ברישוי עסקים </w:t>
      </w:r>
    </w:p>
    <w:p w14:paraId="2022299C" w14:textId="3CE893D7" w:rsidR="00113637" w:rsidRPr="007F26C8" w:rsidRDefault="007F26C8">
      <w:pPr>
        <w:spacing w:line="360" w:lineRule="auto"/>
        <w:jc w:val="center"/>
        <w:rPr>
          <w:rFonts w:asciiTheme="minorBidi" w:hAnsiTheme="minorBidi" w:cs="David"/>
          <w:b/>
          <w:bCs/>
          <w:sz w:val="36"/>
          <w:szCs w:val="36"/>
          <w:rtl/>
        </w:rPr>
      </w:pPr>
      <w:r w:rsidRPr="007F26C8">
        <w:rPr>
          <w:rFonts w:asciiTheme="minorBidi" w:hAnsiTheme="minorBidi" w:cs="David" w:hint="cs"/>
          <w:b/>
          <w:bCs/>
          <w:sz w:val="36"/>
          <w:szCs w:val="36"/>
          <w:rtl/>
        </w:rPr>
        <w:t>הצעה ל</w:t>
      </w:r>
      <w:r w:rsidR="00787458" w:rsidRPr="007F26C8">
        <w:rPr>
          <w:rFonts w:asciiTheme="minorBidi" w:hAnsiTheme="minorBidi" w:cs="David"/>
          <w:b/>
          <w:bCs/>
          <w:sz w:val="36"/>
          <w:szCs w:val="36"/>
          <w:rtl/>
        </w:rPr>
        <w:t>מתווה רגולציה מאפשרת</w:t>
      </w:r>
      <w:r w:rsidR="006655AA" w:rsidRPr="007F26C8">
        <w:rPr>
          <w:rFonts w:asciiTheme="minorBidi" w:hAnsiTheme="minorBidi" w:cs="David"/>
          <w:b/>
          <w:bCs/>
          <w:sz w:val="36"/>
          <w:szCs w:val="36"/>
          <w:rtl/>
        </w:rPr>
        <w:t xml:space="preserve"> ברישוי </w:t>
      </w:r>
      <w:r w:rsidR="00FA115B" w:rsidRPr="007F26C8">
        <w:rPr>
          <w:rFonts w:asciiTheme="minorBidi" w:hAnsiTheme="minorBidi" w:cs="David" w:hint="cs"/>
          <w:b/>
          <w:bCs/>
          <w:sz w:val="36"/>
          <w:szCs w:val="36"/>
          <w:rtl/>
        </w:rPr>
        <w:t>עסקי מזון</w:t>
      </w:r>
    </w:p>
    <w:p w14:paraId="59A31BB0" w14:textId="77777777" w:rsidR="00CD4608" w:rsidRPr="00CD4608" w:rsidRDefault="00CD4608">
      <w:pPr>
        <w:spacing w:line="360" w:lineRule="auto"/>
        <w:jc w:val="center"/>
        <w:rPr>
          <w:rFonts w:asciiTheme="minorBidi" w:hAnsiTheme="minorBidi" w:cs="David"/>
          <w:b/>
          <w:bCs/>
          <w:sz w:val="28"/>
          <w:szCs w:val="28"/>
          <w:rtl/>
        </w:rPr>
      </w:pPr>
    </w:p>
    <w:p w14:paraId="616A1CDB" w14:textId="77777777" w:rsidR="00CD4608" w:rsidRPr="00CD4608" w:rsidRDefault="00CD4608" w:rsidP="00CD4608">
      <w:pPr>
        <w:spacing w:after="200" w:line="276" w:lineRule="auto"/>
        <w:jc w:val="center"/>
        <w:rPr>
          <w:rFonts w:cs="David"/>
          <w:b/>
          <w:bCs/>
          <w:sz w:val="28"/>
          <w:szCs w:val="28"/>
          <w:rtl/>
        </w:rPr>
      </w:pPr>
      <w:r w:rsidRPr="00CD4608">
        <w:rPr>
          <w:rFonts w:cs="David" w:hint="cs"/>
          <w:b/>
          <w:bCs/>
          <w:sz w:val="28"/>
          <w:szCs w:val="28"/>
          <w:rtl/>
        </w:rPr>
        <w:t>מטרת הרפורמה:</w:t>
      </w:r>
    </w:p>
    <w:p w14:paraId="3EE1E94E" w14:textId="77777777" w:rsidR="00CD4608" w:rsidRPr="00CD4608" w:rsidRDefault="00CD4608" w:rsidP="00CD4608">
      <w:pPr>
        <w:spacing w:after="200" w:line="480" w:lineRule="auto"/>
        <w:jc w:val="center"/>
        <w:rPr>
          <w:rFonts w:cs="David"/>
          <w:b/>
          <w:bCs/>
          <w:sz w:val="28"/>
          <w:szCs w:val="28"/>
          <w:rtl/>
        </w:rPr>
      </w:pPr>
      <w:r w:rsidRPr="00CD4608">
        <w:rPr>
          <w:rFonts w:cs="David"/>
          <w:b/>
          <w:bCs/>
          <w:sz w:val="28"/>
          <w:szCs w:val="28"/>
          <w:rtl/>
        </w:rPr>
        <w:t>רגולציה עדכנית, מאפשרת ומתקדמת שתעזור לעסקים לקחת אחריות ולפעול נכון במטרה לשמור על בריאות הציבור ומבלי להוות חסם</w:t>
      </w:r>
    </w:p>
    <w:p w14:paraId="7BC036D0" w14:textId="77777777" w:rsidR="00CD4608" w:rsidRPr="00CD4608" w:rsidRDefault="00CD4608">
      <w:pPr>
        <w:spacing w:line="360" w:lineRule="auto"/>
        <w:jc w:val="center"/>
        <w:rPr>
          <w:rFonts w:asciiTheme="minorBidi" w:hAnsiTheme="minorBidi" w:cs="David"/>
          <w:b/>
          <w:bCs/>
          <w:sz w:val="28"/>
          <w:szCs w:val="28"/>
        </w:rPr>
      </w:pPr>
    </w:p>
    <w:p w14:paraId="1803D5D5" w14:textId="77777777" w:rsidR="00787458" w:rsidRPr="00CD4608" w:rsidRDefault="00787458" w:rsidP="008B3A86">
      <w:pPr>
        <w:pStyle w:val="a9"/>
        <w:numPr>
          <w:ilvl w:val="0"/>
          <w:numId w:val="1"/>
        </w:numPr>
        <w:bidi/>
        <w:spacing w:line="360" w:lineRule="auto"/>
        <w:jc w:val="both"/>
        <w:rPr>
          <w:rFonts w:asciiTheme="minorBidi" w:hAnsiTheme="minorBidi" w:cs="David"/>
          <w:b/>
          <w:bCs/>
          <w:sz w:val="24"/>
          <w:szCs w:val="24"/>
        </w:rPr>
      </w:pPr>
      <w:r w:rsidRPr="00CD4608">
        <w:rPr>
          <w:rFonts w:asciiTheme="minorBidi" w:hAnsiTheme="minorBidi" w:cs="David"/>
          <w:b/>
          <w:bCs/>
          <w:sz w:val="24"/>
          <w:szCs w:val="24"/>
          <w:rtl/>
        </w:rPr>
        <w:t>מבוא</w:t>
      </w:r>
    </w:p>
    <w:p w14:paraId="662F010D" w14:textId="078CBE72" w:rsidR="00DD082F" w:rsidRPr="00CD4608" w:rsidRDefault="00787458" w:rsidP="001C26D0">
      <w:pPr>
        <w:bidi/>
        <w:spacing w:line="360" w:lineRule="auto"/>
        <w:ind w:left="360"/>
        <w:jc w:val="both"/>
        <w:rPr>
          <w:rFonts w:asciiTheme="minorBidi" w:hAnsiTheme="minorBidi" w:cs="David"/>
          <w:sz w:val="24"/>
          <w:szCs w:val="24"/>
          <w:rtl/>
        </w:rPr>
      </w:pPr>
      <w:r w:rsidRPr="00CD4608">
        <w:rPr>
          <w:rFonts w:asciiTheme="minorBidi" w:hAnsiTheme="minorBidi" w:cs="David"/>
          <w:sz w:val="24"/>
          <w:szCs w:val="24"/>
          <w:rtl/>
        </w:rPr>
        <w:t xml:space="preserve">בתי אוכל (מסעדות, בתי קפה, </w:t>
      </w:r>
      <w:r w:rsidR="00FA115B" w:rsidRPr="00CD4608">
        <w:rPr>
          <w:rFonts w:asciiTheme="minorBidi" w:hAnsiTheme="minorBidi" w:cs="David" w:hint="cs"/>
          <w:sz w:val="24"/>
          <w:szCs w:val="24"/>
          <w:rtl/>
        </w:rPr>
        <w:t>וכו'</w:t>
      </w:r>
      <w:r w:rsidRPr="00CD4608">
        <w:rPr>
          <w:rFonts w:asciiTheme="minorBidi" w:hAnsiTheme="minorBidi" w:cs="David"/>
          <w:sz w:val="24"/>
          <w:szCs w:val="24"/>
          <w:rtl/>
        </w:rPr>
        <w:t>)</w:t>
      </w:r>
      <w:r w:rsidRPr="00CD4608">
        <w:rPr>
          <w:rFonts w:asciiTheme="minorBidi" w:hAnsiTheme="minorBidi" w:cs="David"/>
          <w:sz w:val="24"/>
          <w:szCs w:val="24"/>
        </w:rPr>
        <w:t xml:space="preserve"> </w:t>
      </w:r>
      <w:r w:rsidRPr="00CD4608">
        <w:rPr>
          <w:rFonts w:asciiTheme="minorBidi" w:hAnsiTheme="minorBidi" w:cs="David"/>
          <w:sz w:val="24"/>
          <w:szCs w:val="24"/>
          <w:rtl/>
        </w:rPr>
        <w:t xml:space="preserve">מהווים חוליה </w:t>
      </w:r>
      <w:r w:rsidR="001C26D0">
        <w:rPr>
          <w:rFonts w:asciiTheme="minorBidi" w:hAnsiTheme="minorBidi" w:cs="David" w:hint="cs"/>
          <w:sz w:val="24"/>
          <w:szCs w:val="24"/>
          <w:rtl/>
        </w:rPr>
        <w:t>משמעותית</w:t>
      </w:r>
      <w:r w:rsidR="001C26D0" w:rsidRPr="00CD4608">
        <w:rPr>
          <w:rFonts w:asciiTheme="minorBidi" w:hAnsiTheme="minorBidi" w:cs="David"/>
          <w:sz w:val="24"/>
          <w:szCs w:val="24"/>
          <w:rtl/>
        </w:rPr>
        <w:t xml:space="preserve"> </w:t>
      </w:r>
      <w:r w:rsidRPr="00CD4608">
        <w:rPr>
          <w:rFonts w:asciiTheme="minorBidi" w:hAnsiTheme="minorBidi" w:cs="David"/>
          <w:sz w:val="24"/>
          <w:szCs w:val="24"/>
          <w:rtl/>
        </w:rPr>
        <w:t xml:space="preserve">באספקת מזון לצרכנים בישראל. עם זאת, בשל העיבוד והטיפול </w:t>
      </w:r>
      <w:r w:rsidR="00DD082F" w:rsidRPr="00CD4608">
        <w:rPr>
          <w:rFonts w:asciiTheme="minorBidi" w:hAnsiTheme="minorBidi" w:cs="David"/>
          <w:sz w:val="24"/>
          <w:szCs w:val="24"/>
          <w:rtl/>
        </w:rPr>
        <w:t xml:space="preserve">המשמעותי הנעשה </w:t>
      </w:r>
      <w:r w:rsidRPr="00CD4608">
        <w:rPr>
          <w:rFonts w:asciiTheme="minorBidi" w:hAnsiTheme="minorBidi" w:cs="David"/>
          <w:sz w:val="24"/>
          <w:szCs w:val="24"/>
          <w:rtl/>
        </w:rPr>
        <w:t xml:space="preserve">במזון בבית האוכל טרם הגשתו </w:t>
      </w:r>
      <w:r w:rsidR="00DD082F" w:rsidRPr="00CD4608">
        <w:rPr>
          <w:rFonts w:asciiTheme="minorBidi" w:hAnsiTheme="minorBidi" w:cs="David"/>
          <w:sz w:val="24"/>
          <w:szCs w:val="24"/>
          <w:rtl/>
        </w:rPr>
        <w:t xml:space="preserve">קיים </w:t>
      </w:r>
      <w:r w:rsidR="00FA115B" w:rsidRPr="00CD4608">
        <w:rPr>
          <w:rFonts w:asciiTheme="minorBidi" w:hAnsiTheme="minorBidi" w:cs="David" w:hint="cs"/>
          <w:sz w:val="24"/>
          <w:szCs w:val="24"/>
          <w:rtl/>
        </w:rPr>
        <w:t>סיכון בריאותי</w:t>
      </w:r>
      <w:r w:rsidR="00DD082F" w:rsidRPr="00CD4608">
        <w:rPr>
          <w:rFonts w:asciiTheme="minorBidi" w:hAnsiTheme="minorBidi" w:cs="David"/>
          <w:sz w:val="24"/>
          <w:szCs w:val="24"/>
          <w:rtl/>
        </w:rPr>
        <w:t>, לרבות הרעלות מזון</w:t>
      </w:r>
      <w:r w:rsidR="00FA115B" w:rsidRPr="00CD4608">
        <w:rPr>
          <w:rFonts w:asciiTheme="minorBidi" w:hAnsiTheme="minorBidi" w:cs="David" w:hint="cs"/>
          <w:sz w:val="24"/>
          <w:szCs w:val="24"/>
          <w:rtl/>
        </w:rPr>
        <w:t xml:space="preserve">, דבר המחייב רגולציה לשם שמירה על בריאות הציבור. בכל העולם </w:t>
      </w:r>
      <w:r w:rsidR="00DD082F" w:rsidRPr="00CD4608">
        <w:rPr>
          <w:rFonts w:asciiTheme="minorBidi" w:hAnsiTheme="minorBidi" w:cs="David"/>
          <w:sz w:val="24"/>
          <w:szCs w:val="24"/>
          <w:rtl/>
        </w:rPr>
        <w:t>נהוג לקבוע כללים לעסקי מזון, הכוללים לעיתים דרישות מבניות</w:t>
      </w:r>
      <w:r w:rsidR="001C26D0">
        <w:rPr>
          <w:rFonts w:asciiTheme="minorBidi" w:hAnsiTheme="minorBidi" w:cs="David" w:hint="cs"/>
          <w:sz w:val="24"/>
          <w:szCs w:val="24"/>
          <w:rtl/>
        </w:rPr>
        <w:t>,</w:t>
      </w:r>
      <w:r w:rsidR="00DD082F" w:rsidRPr="00CD4608">
        <w:rPr>
          <w:rFonts w:asciiTheme="minorBidi" w:hAnsiTheme="minorBidi" w:cs="David"/>
          <w:sz w:val="24"/>
          <w:szCs w:val="24"/>
          <w:rtl/>
        </w:rPr>
        <w:t xml:space="preserve"> התקנה של ציוד </w:t>
      </w:r>
      <w:r w:rsidR="008B3A86" w:rsidRPr="00CD4608">
        <w:rPr>
          <w:rFonts w:asciiTheme="minorBidi" w:hAnsiTheme="minorBidi" w:cs="David"/>
          <w:sz w:val="24"/>
          <w:szCs w:val="24"/>
          <w:rtl/>
        </w:rPr>
        <w:t>נדרש</w:t>
      </w:r>
      <w:r w:rsidR="00DD082F" w:rsidRPr="00CD4608">
        <w:rPr>
          <w:rFonts w:asciiTheme="minorBidi" w:hAnsiTheme="minorBidi" w:cs="David"/>
          <w:sz w:val="24"/>
          <w:szCs w:val="24"/>
          <w:rtl/>
        </w:rPr>
        <w:t xml:space="preserve">, דרישות תפעוליות </w:t>
      </w:r>
      <w:r w:rsidR="008B3A86" w:rsidRPr="00CD4608">
        <w:rPr>
          <w:rFonts w:asciiTheme="minorBidi" w:hAnsiTheme="minorBidi" w:cs="David"/>
          <w:sz w:val="24"/>
          <w:szCs w:val="24"/>
          <w:rtl/>
        </w:rPr>
        <w:t xml:space="preserve">כגון </w:t>
      </w:r>
      <w:r w:rsidR="00DD082F" w:rsidRPr="00CD4608">
        <w:rPr>
          <w:rFonts w:asciiTheme="minorBidi" w:hAnsiTheme="minorBidi" w:cs="David"/>
          <w:sz w:val="24"/>
          <w:szCs w:val="24"/>
          <w:rtl/>
        </w:rPr>
        <w:t>כללי התנהגות של העוסקים במזון, דרישות כשירות</w:t>
      </w:r>
      <w:r w:rsidR="008B3A86" w:rsidRPr="00CD4608">
        <w:rPr>
          <w:rFonts w:asciiTheme="minorBidi" w:hAnsiTheme="minorBidi" w:cs="David"/>
          <w:sz w:val="24"/>
          <w:szCs w:val="24"/>
          <w:rtl/>
        </w:rPr>
        <w:t xml:space="preserve"> -</w:t>
      </w:r>
      <w:r w:rsidR="00DD082F" w:rsidRPr="00CD4608">
        <w:rPr>
          <w:rFonts w:asciiTheme="minorBidi" w:hAnsiTheme="minorBidi" w:cs="David"/>
          <w:sz w:val="24"/>
          <w:szCs w:val="24"/>
          <w:rtl/>
        </w:rPr>
        <w:t xml:space="preserve"> </w:t>
      </w:r>
      <w:r w:rsidR="008B3A86" w:rsidRPr="00CD4608">
        <w:rPr>
          <w:rFonts w:asciiTheme="minorBidi" w:hAnsiTheme="minorBidi" w:cs="David"/>
          <w:sz w:val="24"/>
          <w:szCs w:val="24"/>
          <w:rtl/>
        </w:rPr>
        <w:t xml:space="preserve">כגון </w:t>
      </w:r>
      <w:r w:rsidR="00DD082F" w:rsidRPr="00CD4608">
        <w:rPr>
          <w:rFonts w:asciiTheme="minorBidi" w:hAnsiTheme="minorBidi" w:cs="David"/>
          <w:sz w:val="24"/>
          <w:szCs w:val="24"/>
          <w:rtl/>
        </w:rPr>
        <w:t>חובת עמידה במבחני ידע או בביצוע הכשרות מתאימות לצוותים), ודרישות נוספות</w:t>
      </w:r>
      <w:r w:rsidR="008B3A86" w:rsidRPr="00CD4608">
        <w:rPr>
          <w:rFonts w:asciiTheme="minorBidi" w:hAnsiTheme="minorBidi" w:cs="David"/>
          <w:sz w:val="24"/>
          <w:szCs w:val="24"/>
          <w:rtl/>
        </w:rPr>
        <w:t xml:space="preserve"> -</w:t>
      </w:r>
      <w:r w:rsidR="00DD082F" w:rsidRPr="00CD4608">
        <w:rPr>
          <w:rFonts w:asciiTheme="minorBidi" w:hAnsiTheme="minorBidi" w:cs="David"/>
          <w:sz w:val="24"/>
          <w:szCs w:val="24"/>
          <w:rtl/>
        </w:rPr>
        <w:t xml:space="preserve">כגון דרישה לביצוע ניהול סיכונים מובנה </w:t>
      </w:r>
      <w:r w:rsidR="008B3A86" w:rsidRPr="00CD4608">
        <w:rPr>
          <w:rFonts w:asciiTheme="minorBidi" w:hAnsiTheme="minorBidi" w:cs="David"/>
          <w:sz w:val="24"/>
          <w:szCs w:val="24"/>
          <w:rtl/>
        </w:rPr>
        <w:t>(</w:t>
      </w:r>
      <w:r w:rsidR="00DD082F" w:rsidRPr="00CD4608">
        <w:rPr>
          <w:rFonts w:asciiTheme="minorBidi" w:hAnsiTheme="minorBidi" w:cs="David"/>
          <w:sz w:val="24"/>
          <w:szCs w:val="24"/>
        </w:rPr>
        <w:t>HACCP</w:t>
      </w:r>
      <w:r w:rsidR="008B3A86" w:rsidRPr="00CD4608">
        <w:rPr>
          <w:rFonts w:asciiTheme="minorBidi" w:hAnsiTheme="minorBidi" w:cs="David"/>
          <w:sz w:val="24"/>
          <w:szCs w:val="24"/>
          <w:rtl/>
        </w:rPr>
        <w:t xml:space="preserve">). </w:t>
      </w:r>
    </w:p>
    <w:p w14:paraId="3448442A" w14:textId="534903D3" w:rsidR="00E20482" w:rsidRPr="00CD4608" w:rsidRDefault="00DD082F" w:rsidP="00336ADF">
      <w:pPr>
        <w:bidi/>
        <w:spacing w:line="360" w:lineRule="auto"/>
        <w:ind w:left="360"/>
        <w:jc w:val="both"/>
        <w:rPr>
          <w:rFonts w:asciiTheme="minorBidi" w:hAnsiTheme="minorBidi" w:cs="David"/>
          <w:sz w:val="24"/>
          <w:szCs w:val="24"/>
          <w:rtl/>
        </w:rPr>
      </w:pPr>
      <w:r w:rsidRPr="00CD4608">
        <w:rPr>
          <w:rFonts w:asciiTheme="minorBidi" w:hAnsiTheme="minorBidi" w:cs="David"/>
          <w:sz w:val="24"/>
          <w:szCs w:val="24"/>
          <w:rtl/>
        </w:rPr>
        <w:t xml:space="preserve">הרגולציה הנהוגה בישראל קבועה </w:t>
      </w:r>
      <w:r w:rsidR="00F548CE">
        <w:rPr>
          <w:rFonts w:asciiTheme="minorBidi" w:hAnsiTheme="minorBidi" w:cs="David" w:hint="cs"/>
          <w:sz w:val="24"/>
          <w:szCs w:val="24"/>
          <w:rtl/>
        </w:rPr>
        <w:t xml:space="preserve">בחוק רישוי עסקים, </w:t>
      </w:r>
      <w:r w:rsidRPr="00CD4608">
        <w:rPr>
          <w:rFonts w:asciiTheme="minorBidi" w:hAnsiTheme="minorBidi" w:cs="David"/>
          <w:sz w:val="24"/>
          <w:szCs w:val="24"/>
          <w:rtl/>
        </w:rPr>
        <w:t>בתקנות</w:t>
      </w:r>
      <w:r w:rsidR="00F548CE">
        <w:rPr>
          <w:rFonts w:asciiTheme="minorBidi" w:hAnsiTheme="minorBidi" w:cs="David" w:hint="cs"/>
          <w:sz w:val="24"/>
          <w:szCs w:val="24"/>
          <w:rtl/>
        </w:rPr>
        <w:t xml:space="preserve"> </w:t>
      </w:r>
      <w:r w:rsidRPr="00CD4608">
        <w:rPr>
          <w:rFonts w:asciiTheme="minorBidi" w:hAnsiTheme="minorBidi" w:cs="David"/>
          <w:sz w:val="24"/>
          <w:szCs w:val="24"/>
          <w:rtl/>
        </w:rPr>
        <w:t>ובמפר</w:t>
      </w:r>
      <w:r w:rsidR="00311ABB" w:rsidRPr="00CD4608">
        <w:rPr>
          <w:rFonts w:asciiTheme="minorBidi" w:hAnsiTheme="minorBidi" w:cs="David"/>
          <w:sz w:val="24"/>
          <w:szCs w:val="24"/>
          <w:rtl/>
        </w:rPr>
        <w:t>ט</w:t>
      </w:r>
      <w:r w:rsidRPr="00CD4608">
        <w:rPr>
          <w:rFonts w:asciiTheme="minorBidi" w:hAnsiTheme="minorBidi" w:cs="David"/>
          <w:sz w:val="24"/>
          <w:szCs w:val="24"/>
          <w:rtl/>
        </w:rPr>
        <w:t>ים שונים</w:t>
      </w:r>
      <w:r w:rsidR="00336ADF" w:rsidRPr="00336ADF">
        <w:rPr>
          <w:rFonts w:asciiTheme="minorBidi" w:hAnsiTheme="minorBidi" w:cs="David" w:hint="cs"/>
          <w:sz w:val="24"/>
          <w:szCs w:val="24"/>
          <w:rtl/>
        </w:rPr>
        <w:t xml:space="preserve"> </w:t>
      </w:r>
      <w:r w:rsidR="00336ADF">
        <w:rPr>
          <w:rFonts w:asciiTheme="minorBidi" w:hAnsiTheme="minorBidi" w:cs="David" w:hint="cs"/>
          <w:sz w:val="24"/>
          <w:szCs w:val="24"/>
          <w:rtl/>
        </w:rPr>
        <w:t>מכוחו</w:t>
      </w:r>
      <w:r w:rsidR="00BC0916" w:rsidRPr="00CD4608">
        <w:rPr>
          <w:rFonts w:asciiTheme="minorBidi" w:hAnsiTheme="minorBidi" w:cs="David"/>
          <w:sz w:val="24"/>
          <w:szCs w:val="24"/>
          <w:rtl/>
        </w:rPr>
        <w:t xml:space="preserve">, בעיקרם תקנות רישוי עסקים (תנאי תברואה נאותים לבתי אוכל), </w:t>
      </w:r>
      <w:proofErr w:type="spellStart"/>
      <w:r w:rsidR="00BC0916" w:rsidRPr="00CD4608">
        <w:rPr>
          <w:rFonts w:asciiTheme="minorBidi" w:hAnsiTheme="minorBidi" w:cs="David"/>
          <w:sz w:val="24"/>
          <w:szCs w:val="24"/>
          <w:rtl/>
        </w:rPr>
        <w:t>התשמ"ג</w:t>
      </w:r>
      <w:proofErr w:type="spellEnd"/>
      <w:r w:rsidR="00BC0916" w:rsidRPr="00CD4608">
        <w:rPr>
          <w:rFonts w:asciiTheme="minorBidi" w:hAnsiTheme="minorBidi" w:cs="David"/>
          <w:sz w:val="24"/>
          <w:szCs w:val="24"/>
          <w:rtl/>
        </w:rPr>
        <w:t xml:space="preserve"> – 1983 (להלן – התקנות)</w:t>
      </w:r>
      <w:r w:rsidRPr="00CD4608">
        <w:rPr>
          <w:rFonts w:asciiTheme="minorBidi" w:hAnsiTheme="minorBidi" w:cs="David"/>
          <w:sz w:val="24"/>
          <w:szCs w:val="24"/>
          <w:rtl/>
        </w:rPr>
        <w:t xml:space="preserve">. </w:t>
      </w:r>
      <w:r w:rsidR="008B3A86" w:rsidRPr="00CD4608">
        <w:rPr>
          <w:rFonts w:asciiTheme="minorBidi" w:hAnsiTheme="minorBidi" w:cs="David"/>
          <w:sz w:val="24"/>
          <w:szCs w:val="24"/>
          <w:rtl/>
        </w:rPr>
        <w:t xml:space="preserve">בהשוואה </w:t>
      </w:r>
      <w:r w:rsidRPr="00CD4608">
        <w:rPr>
          <w:rFonts w:asciiTheme="minorBidi" w:hAnsiTheme="minorBidi" w:cs="David"/>
          <w:sz w:val="24"/>
          <w:szCs w:val="24"/>
          <w:rtl/>
        </w:rPr>
        <w:t>ל</w:t>
      </w:r>
      <w:r w:rsidR="00485C84" w:rsidRPr="00CD4608">
        <w:rPr>
          <w:rFonts w:asciiTheme="minorBidi" w:hAnsiTheme="minorBidi" w:cs="David"/>
          <w:sz w:val="24"/>
          <w:szCs w:val="24"/>
          <w:rtl/>
        </w:rPr>
        <w:t>רגולציה מובילה</w:t>
      </w:r>
      <w:r w:rsidRPr="00CD4608">
        <w:rPr>
          <w:rFonts w:asciiTheme="minorBidi" w:hAnsiTheme="minorBidi" w:cs="David"/>
          <w:sz w:val="24"/>
          <w:szCs w:val="24"/>
          <w:rtl/>
        </w:rPr>
        <w:t xml:space="preserve"> בעולם</w:t>
      </w:r>
      <w:r w:rsidR="008B3A86" w:rsidRPr="00CD4608">
        <w:rPr>
          <w:rFonts w:asciiTheme="minorBidi" w:hAnsiTheme="minorBidi" w:cs="David"/>
          <w:sz w:val="24"/>
          <w:szCs w:val="24"/>
          <w:rtl/>
        </w:rPr>
        <w:t xml:space="preserve">, הרגולציה הישראלית </w:t>
      </w:r>
      <w:r w:rsidR="00F548CE">
        <w:rPr>
          <w:rFonts w:asciiTheme="minorBidi" w:hAnsiTheme="minorBidi" w:cs="David" w:hint="cs"/>
          <w:sz w:val="24"/>
          <w:szCs w:val="24"/>
          <w:rtl/>
        </w:rPr>
        <w:t xml:space="preserve">שלפי חוק רישוי עסקים </w:t>
      </w:r>
      <w:r w:rsidRPr="00CD4608">
        <w:rPr>
          <w:rFonts w:asciiTheme="minorBidi" w:hAnsiTheme="minorBidi" w:cs="David"/>
          <w:sz w:val="24"/>
          <w:szCs w:val="24"/>
          <w:rtl/>
        </w:rPr>
        <w:t xml:space="preserve">נוטה להחמיר בדרישות מבניות </w:t>
      </w:r>
      <w:r w:rsidR="008B3A86" w:rsidRPr="00CD4608">
        <w:rPr>
          <w:rFonts w:asciiTheme="minorBidi" w:hAnsiTheme="minorBidi" w:cs="David"/>
          <w:sz w:val="24"/>
          <w:szCs w:val="24"/>
          <w:rtl/>
        </w:rPr>
        <w:t xml:space="preserve">הכוללות, בין היתר, קביעת </w:t>
      </w:r>
      <w:r w:rsidRPr="00CD4608">
        <w:rPr>
          <w:rFonts w:asciiTheme="minorBidi" w:hAnsiTheme="minorBidi" w:cs="David"/>
          <w:sz w:val="24"/>
          <w:szCs w:val="24"/>
          <w:rtl/>
        </w:rPr>
        <w:t>שטחים מינימאליים</w:t>
      </w:r>
      <w:r w:rsidR="008B3A86" w:rsidRPr="00CD4608">
        <w:rPr>
          <w:rFonts w:asciiTheme="minorBidi" w:hAnsiTheme="minorBidi" w:cs="David"/>
          <w:sz w:val="24"/>
          <w:szCs w:val="24"/>
          <w:rtl/>
        </w:rPr>
        <w:t xml:space="preserve"> לחלקים מסוימים של העסק</w:t>
      </w:r>
      <w:r w:rsidRPr="00CD4608">
        <w:rPr>
          <w:rFonts w:asciiTheme="minorBidi" w:hAnsiTheme="minorBidi" w:cs="David"/>
          <w:sz w:val="24"/>
          <w:szCs w:val="24"/>
          <w:rtl/>
        </w:rPr>
        <w:t xml:space="preserve">, קיומם של מדורים נפרדים לפעולות שונות </w:t>
      </w:r>
      <w:r w:rsidR="008B3A86" w:rsidRPr="00CD4608">
        <w:rPr>
          <w:rFonts w:asciiTheme="minorBidi" w:hAnsiTheme="minorBidi" w:cs="David"/>
          <w:sz w:val="24"/>
          <w:szCs w:val="24"/>
          <w:rtl/>
        </w:rPr>
        <w:t>ו</w:t>
      </w:r>
      <w:r w:rsidRPr="00CD4608">
        <w:rPr>
          <w:rFonts w:asciiTheme="minorBidi" w:hAnsiTheme="minorBidi" w:cs="David"/>
          <w:sz w:val="24"/>
          <w:szCs w:val="24"/>
          <w:rtl/>
        </w:rPr>
        <w:t>דרישות</w:t>
      </w:r>
      <w:r w:rsidR="00336ADF">
        <w:rPr>
          <w:rFonts w:asciiTheme="minorBidi" w:hAnsiTheme="minorBidi" w:cs="David" w:hint="cs"/>
          <w:sz w:val="24"/>
          <w:szCs w:val="24"/>
          <w:rtl/>
        </w:rPr>
        <w:t xml:space="preserve"> מבניות</w:t>
      </w:r>
      <w:r w:rsidRPr="00CD4608">
        <w:rPr>
          <w:rFonts w:asciiTheme="minorBidi" w:hAnsiTheme="minorBidi" w:cs="David"/>
          <w:sz w:val="24"/>
          <w:szCs w:val="24"/>
          <w:rtl/>
        </w:rPr>
        <w:t xml:space="preserve"> </w:t>
      </w:r>
      <w:r w:rsidR="00336ADF">
        <w:rPr>
          <w:rFonts w:asciiTheme="minorBidi" w:hAnsiTheme="minorBidi" w:cs="David" w:hint="cs"/>
          <w:sz w:val="24"/>
          <w:szCs w:val="24"/>
          <w:rtl/>
        </w:rPr>
        <w:t>ו</w:t>
      </w:r>
      <w:r w:rsidRPr="00CD4608">
        <w:rPr>
          <w:rFonts w:asciiTheme="minorBidi" w:hAnsiTheme="minorBidi" w:cs="David"/>
          <w:sz w:val="24"/>
          <w:szCs w:val="24"/>
          <w:rtl/>
        </w:rPr>
        <w:t>ציוד פרטניות.</w:t>
      </w:r>
      <w:r w:rsidR="00FA115B" w:rsidRPr="00CD4608">
        <w:rPr>
          <w:rFonts w:asciiTheme="minorBidi" w:hAnsiTheme="minorBidi" w:cs="David" w:hint="cs"/>
          <w:sz w:val="24"/>
          <w:szCs w:val="24"/>
          <w:rtl/>
        </w:rPr>
        <w:t xml:space="preserve"> </w:t>
      </w:r>
      <w:r w:rsidR="00E20482" w:rsidRPr="00CD4608">
        <w:rPr>
          <w:rFonts w:asciiTheme="minorBidi" w:hAnsiTheme="minorBidi" w:cs="David"/>
          <w:sz w:val="24"/>
          <w:szCs w:val="24"/>
          <w:rtl/>
        </w:rPr>
        <w:t xml:space="preserve"> הפיקוח על הנעשה בבתי האוכל </w:t>
      </w:r>
      <w:r w:rsidR="00FA115B" w:rsidRPr="00CD4608">
        <w:rPr>
          <w:rFonts w:asciiTheme="minorBidi" w:hAnsiTheme="minorBidi" w:cs="David" w:hint="cs"/>
          <w:sz w:val="24"/>
          <w:szCs w:val="24"/>
          <w:rtl/>
        </w:rPr>
        <w:t>מוגבל ו</w:t>
      </w:r>
      <w:r w:rsidR="00E20482" w:rsidRPr="00CD4608">
        <w:rPr>
          <w:rFonts w:asciiTheme="minorBidi" w:hAnsiTheme="minorBidi" w:cs="David"/>
          <w:sz w:val="24"/>
          <w:szCs w:val="24"/>
          <w:rtl/>
        </w:rPr>
        <w:t>נוטה להקפדה בתחומי הבינוי</w:t>
      </w:r>
      <w:r w:rsidR="008B3A86" w:rsidRPr="00CD4608">
        <w:rPr>
          <w:rFonts w:asciiTheme="minorBidi" w:hAnsiTheme="minorBidi" w:cs="David"/>
          <w:sz w:val="24"/>
          <w:szCs w:val="24"/>
          <w:rtl/>
        </w:rPr>
        <w:t>,</w:t>
      </w:r>
      <w:r w:rsidR="00FA115B" w:rsidRPr="00CD4608">
        <w:rPr>
          <w:rFonts w:asciiTheme="minorBidi" w:hAnsiTheme="minorBidi" w:cs="David" w:hint="cs"/>
          <w:sz w:val="24"/>
          <w:szCs w:val="24"/>
          <w:rtl/>
        </w:rPr>
        <w:t xml:space="preserve"> </w:t>
      </w:r>
      <w:r w:rsidR="008B3A86" w:rsidRPr="00CD4608">
        <w:rPr>
          <w:rFonts w:asciiTheme="minorBidi" w:hAnsiTheme="minorBidi" w:cs="David"/>
          <w:sz w:val="24"/>
          <w:szCs w:val="24"/>
          <w:rtl/>
        </w:rPr>
        <w:t>דרישות לשטחים מינימליים וכן דרישות ציוד</w:t>
      </w:r>
      <w:r w:rsidR="00FA115B" w:rsidRPr="00CD4608">
        <w:rPr>
          <w:rFonts w:asciiTheme="minorBidi" w:hAnsiTheme="minorBidi" w:cs="David" w:hint="cs"/>
          <w:sz w:val="24"/>
          <w:szCs w:val="24"/>
          <w:rtl/>
        </w:rPr>
        <w:t xml:space="preserve"> לאור מה שנקבע בחוק ללא אפשרות לגמישות ולהתאמה בהתאם למקום. </w:t>
      </w:r>
      <w:r w:rsidR="00E20482" w:rsidRPr="00CD4608">
        <w:rPr>
          <w:rFonts w:asciiTheme="minorBidi" w:hAnsiTheme="minorBidi" w:cs="David"/>
          <w:sz w:val="24"/>
          <w:szCs w:val="24"/>
          <w:rtl/>
        </w:rPr>
        <w:t>כמו כן,</w:t>
      </w:r>
      <w:r w:rsidR="00FA115B" w:rsidRPr="00CD4608">
        <w:rPr>
          <w:rFonts w:asciiTheme="minorBidi" w:hAnsiTheme="minorBidi" w:cs="David" w:hint="cs"/>
          <w:sz w:val="24"/>
          <w:szCs w:val="24"/>
          <w:rtl/>
        </w:rPr>
        <w:t xml:space="preserve"> יש דגש </w:t>
      </w:r>
      <w:r w:rsidR="00E20482" w:rsidRPr="00CD4608">
        <w:rPr>
          <w:rFonts w:asciiTheme="minorBidi" w:hAnsiTheme="minorBidi" w:cs="David"/>
          <w:sz w:val="24"/>
          <w:szCs w:val="24"/>
          <w:rtl/>
        </w:rPr>
        <w:t xml:space="preserve">על </w:t>
      </w:r>
      <w:r w:rsidR="008B3A86" w:rsidRPr="00CD4608">
        <w:rPr>
          <w:rFonts w:asciiTheme="minorBidi" w:hAnsiTheme="minorBidi" w:cs="David"/>
          <w:sz w:val="24"/>
          <w:szCs w:val="24"/>
          <w:rtl/>
        </w:rPr>
        <w:t xml:space="preserve">- </w:t>
      </w:r>
      <w:r w:rsidR="00E20482" w:rsidRPr="00CD4608">
        <w:rPr>
          <w:rFonts w:asciiTheme="minorBidi" w:hAnsiTheme="minorBidi" w:cs="David"/>
          <w:sz w:val="24"/>
          <w:szCs w:val="24"/>
          <w:rtl/>
        </w:rPr>
        <w:t>חובות רישוי טרם פתיחת העסק, הגשת תוכניות ל</w:t>
      </w:r>
      <w:r w:rsidR="00890056" w:rsidRPr="00CD4608">
        <w:rPr>
          <w:rFonts w:asciiTheme="minorBidi" w:hAnsiTheme="minorBidi" w:cs="David"/>
          <w:sz w:val="24"/>
          <w:szCs w:val="24"/>
          <w:rtl/>
        </w:rPr>
        <w:t xml:space="preserve">אישור מראש, </w:t>
      </w:r>
      <w:proofErr w:type="spellStart"/>
      <w:r w:rsidR="00890056" w:rsidRPr="00CD4608">
        <w:rPr>
          <w:rFonts w:asciiTheme="minorBidi" w:hAnsiTheme="minorBidi" w:cs="David"/>
          <w:sz w:val="24"/>
          <w:szCs w:val="24"/>
          <w:rtl/>
        </w:rPr>
        <w:t>וכו</w:t>
      </w:r>
      <w:proofErr w:type="spellEnd"/>
      <w:r w:rsidR="00890056" w:rsidRPr="00CD4608">
        <w:rPr>
          <w:rFonts w:asciiTheme="minorBidi" w:hAnsiTheme="minorBidi" w:cs="David"/>
          <w:sz w:val="24"/>
          <w:szCs w:val="24"/>
          <w:rtl/>
        </w:rPr>
        <w:t>'</w:t>
      </w:r>
      <w:r w:rsidR="008B3A86" w:rsidRPr="00CD4608">
        <w:rPr>
          <w:rFonts w:asciiTheme="minorBidi" w:hAnsiTheme="minorBidi" w:cs="David"/>
          <w:sz w:val="24"/>
          <w:szCs w:val="24"/>
          <w:rtl/>
        </w:rPr>
        <w:t>.</w:t>
      </w:r>
      <w:r w:rsidR="00FA115B" w:rsidRPr="00CD4608">
        <w:rPr>
          <w:rFonts w:asciiTheme="minorBidi" w:hAnsiTheme="minorBidi" w:cs="David" w:hint="cs"/>
          <w:sz w:val="24"/>
          <w:szCs w:val="24"/>
          <w:rtl/>
        </w:rPr>
        <w:t xml:space="preserve"> מאידך אין דרישה להכשרה של העוסקים במזון בכדי</w:t>
      </w:r>
      <w:r w:rsidR="008E70E6" w:rsidRPr="00CD4608">
        <w:rPr>
          <w:rFonts w:asciiTheme="minorBidi" w:hAnsiTheme="minorBidi" w:cs="David" w:hint="cs"/>
          <w:sz w:val="24"/>
          <w:szCs w:val="24"/>
          <w:rtl/>
        </w:rPr>
        <w:t xml:space="preserve"> לוודא עיבוד וטיפול נכונים שיפחיתו סיכון לתחלואה, </w:t>
      </w:r>
      <w:r w:rsidR="00336ADF">
        <w:rPr>
          <w:rFonts w:asciiTheme="minorBidi" w:hAnsiTheme="minorBidi" w:cs="David" w:hint="cs"/>
          <w:sz w:val="24"/>
          <w:szCs w:val="24"/>
          <w:rtl/>
        </w:rPr>
        <w:t>ה</w:t>
      </w:r>
      <w:r w:rsidR="008E70E6" w:rsidRPr="00CD4608">
        <w:rPr>
          <w:rFonts w:asciiTheme="minorBidi" w:hAnsiTheme="minorBidi" w:cs="David" w:hint="cs"/>
          <w:sz w:val="24"/>
          <w:szCs w:val="24"/>
          <w:rtl/>
        </w:rPr>
        <w:t xml:space="preserve">בקרה </w:t>
      </w:r>
      <w:r w:rsidR="00336ADF">
        <w:rPr>
          <w:rFonts w:asciiTheme="minorBidi" w:hAnsiTheme="minorBidi" w:cs="David" w:hint="cs"/>
          <w:sz w:val="24"/>
          <w:szCs w:val="24"/>
          <w:rtl/>
        </w:rPr>
        <w:t>ה</w:t>
      </w:r>
      <w:r w:rsidR="008E70E6" w:rsidRPr="00CD4608">
        <w:rPr>
          <w:rFonts w:asciiTheme="minorBidi" w:hAnsiTheme="minorBidi" w:cs="David" w:hint="cs"/>
          <w:sz w:val="24"/>
          <w:szCs w:val="24"/>
          <w:rtl/>
        </w:rPr>
        <w:t>שגרתית</w:t>
      </w:r>
      <w:r w:rsidR="00336ADF">
        <w:rPr>
          <w:rFonts w:asciiTheme="minorBidi" w:hAnsiTheme="minorBidi" w:cs="David" w:hint="cs"/>
          <w:sz w:val="24"/>
          <w:szCs w:val="24"/>
          <w:rtl/>
        </w:rPr>
        <w:t xml:space="preserve"> מועטה</w:t>
      </w:r>
      <w:r w:rsidR="008E70E6" w:rsidRPr="00CD4608">
        <w:rPr>
          <w:rFonts w:asciiTheme="minorBidi" w:hAnsiTheme="minorBidi" w:cs="David" w:hint="cs"/>
          <w:sz w:val="24"/>
          <w:szCs w:val="24"/>
          <w:rtl/>
        </w:rPr>
        <w:t xml:space="preserve">, אין שקיפות לציבור על מצב התברואה בעסקי המזון והיכולת לאכיפה מוגבלת: סגירת בית העסק במצב של סיכון </w:t>
      </w:r>
      <w:proofErr w:type="spellStart"/>
      <w:r w:rsidR="008E70E6" w:rsidRPr="00CD4608">
        <w:rPr>
          <w:rFonts w:asciiTheme="minorBidi" w:hAnsiTheme="minorBidi" w:cs="David" w:hint="cs"/>
          <w:sz w:val="24"/>
          <w:szCs w:val="24"/>
          <w:rtl/>
        </w:rPr>
        <w:t>מיידי</w:t>
      </w:r>
      <w:proofErr w:type="spellEnd"/>
      <w:r w:rsidR="008E70E6" w:rsidRPr="00CD4608">
        <w:rPr>
          <w:rFonts w:asciiTheme="minorBidi" w:hAnsiTheme="minorBidi" w:cs="David" w:hint="cs"/>
          <w:sz w:val="24"/>
          <w:szCs w:val="24"/>
          <w:rtl/>
        </w:rPr>
        <w:t xml:space="preserve"> לבריאות הציבור. </w:t>
      </w:r>
      <w:r w:rsidR="00890056" w:rsidRPr="00CD4608">
        <w:rPr>
          <w:rFonts w:asciiTheme="minorBidi" w:hAnsiTheme="minorBidi" w:cs="David"/>
          <w:sz w:val="24"/>
          <w:szCs w:val="24"/>
          <w:rtl/>
        </w:rPr>
        <w:t>הרגולציה המובילה בעולם בתחום</w:t>
      </w:r>
      <w:r w:rsidR="008B3A86" w:rsidRPr="00CD4608">
        <w:rPr>
          <w:rFonts w:asciiTheme="minorBidi" w:hAnsiTheme="minorBidi" w:cs="David"/>
          <w:sz w:val="24"/>
          <w:szCs w:val="24"/>
          <w:rtl/>
        </w:rPr>
        <w:t xml:space="preserve"> </w:t>
      </w:r>
      <w:r w:rsidR="00336ADF">
        <w:rPr>
          <w:rFonts w:asciiTheme="minorBidi" w:hAnsiTheme="minorBidi" w:cs="David" w:hint="cs"/>
          <w:sz w:val="24"/>
          <w:szCs w:val="24"/>
          <w:rtl/>
        </w:rPr>
        <w:t>בתי האוכל</w:t>
      </w:r>
      <w:r w:rsidR="00336ADF" w:rsidRPr="00CD4608">
        <w:rPr>
          <w:rFonts w:asciiTheme="minorBidi" w:hAnsiTheme="minorBidi" w:cs="David"/>
          <w:sz w:val="24"/>
          <w:szCs w:val="24"/>
          <w:rtl/>
        </w:rPr>
        <w:t xml:space="preserve"> </w:t>
      </w:r>
      <w:r w:rsidR="00890056" w:rsidRPr="00CD4608">
        <w:rPr>
          <w:rFonts w:asciiTheme="minorBidi" w:hAnsiTheme="minorBidi" w:cs="David"/>
          <w:sz w:val="24"/>
          <w:szCs w:val="24"/>
          <w:rtl/>
        </w:rPr>
        <w:t>מתמקדת</w:t>
      </w:r>
      <w:r w:rsidR="00336ADF">
        <w:rPr>
          <w:rFonts w:asciiTheme="minorBidi" w:hAnsiTheme="minorBidi" w:cs="David" w:hint="cs"/>
          <w:sz w:val="24"/>
          <w:szCs w:val="24"/>
          <w:rtl/>
        </w:rPr>
        <w:t xml:space="preserve"> באחריות העסק על המצב התברואי בו  באמצעות</w:t>
      </w:r>
      <w:r w:rsidR="00890056" w:rsidRPr="00CD4608">
        <w:rPr>
          <w:rFonts w:asciiTheme="minorBidi" w:hAnsiTheme="minorBidi" w:cs="David"/>
          <w:sz w:val="24"/>
          <w:szCs w:val="24"/>
          <w:rtl/>
        </w:rPr>
        <w:t xml:space="preserve"> </w:t>
      </w:r>
      <w:r w:rsidR="008B3A86" w:rsidRPr="00CD4608">
        <w:rPr>
          <w:rFonts w:asciiTheme="minorBidi" w:hAnsiTheme="minorBidi" w:cs="David"/>
          <w:sz w:val="24"/>
          <w:szCs w:val="24"/>
          <w:rtl/>
        </w:rPr>
        <w:t xml:space="preserve">מתן </w:t>
      </w:r>
      <w:r w:rsidR="00890056" w:rsidRPr="00CD4608">
        <w:rPr>
          <w:rFonts w:asciiTheme="minorBidi" w:hAnsiTheme="minorBidi" w:cs="David"/>
          <w:sz w:val="24"/>
          <w:szCs w:val="24"/>
          <w:rtl/>
        </w:rPr>
        <w:t>ידע וכלים לעוסקים על מנת שאלה י</w:t>
      </w:r>
      <w:r w:rsidR="008E70E6" w:rsidRPr="00CD4608">
        <w:rPr>
          <w:rFonts w:asciiTheme="minorBidi" w:hAnsiTheme="minorBidi" w:cs="David" w:hint="cs"/>
          <w:sz w:val="24"/>
          <w:szCs w:val="24"/>
          <w:rtl/>
        </w:rPr>
        <w:t xml:space="preserve">וכלו לנהל את הסיכונים בעסק, מה </w:t>
      </w:r>
      <w:r w:rsidR="00336ADF" w:rsidRPr="00CD4608">
        <w:rPr>
          <w:rFonts w:asciiTheme="minorBidi" w:hAnsiTheme="minorBidi" w:cs="David" w:hint="cs"/>
          <w:sz w:val="24"/>
          <w:szCs w:val="24"/>
          <w:rtl/>
        </w:rPr>
        <w:t>ש</w:t>
      </w:r>
      <w:r w:rsidR="00336ADF">
        <w:rPr>
          <w:rFonts w:asciiTheme="minorBidi" w:hAnsiTheme="minorBidi" w:cs="David" w:hint="cs"/>
          <w:sz w:val="24"/>
          <w:szCs w:val="24"/>
          <w:rtl/>
        </w:rPr>
        <w:t>מ</w:t>
      </w:r>
      <w:r w:rsidR="00336ADF" w:rsidRPr="00CD4608">
        <w:rPr>
          <w:rFonts w:asciiTheme="minorBidi" w:hAnsiTheme="minorBidi" w:cs="David" w:hint="cs"/>
          <w:sz w:val="24"/>
          <w:szCs w:val="24"/>
          <w:rtl/>
        </w:rPr>
        <w:t xml:space="preserve">ביא </w:t>
      </w:r>
      <w:r w:rsidR="00897F81" w:rsidRPr="00CD4608">
        <w:rPr>
          <w:rFonts w:asciiTheme="minorBidi" w:hAnsiTheme="minorBidi" w:cs="David"/>
          <w:sz w:val="24"/>
          <w:szCs w:val="24"/>
          <w:rtl/>
        </w:rPr>
        <w:t>בהסתברות גבוהה יותר לשמירה על בריאות הציבור</w:t>
      </w:r>
      <w:r w:rsidR="0095013C" w:rsidRPr="00CD4608">
        <w:rPr>
          <w:rFonts w:asciiTheme="minorBidi" w:hAnsiTheme="minorBidi" w:cs="David"/>
          <w:sz w:val="24"/>
          <w:szCs w:val="24"/>
          <w:rtl/>
        </w:rPr>
        <w:t xml:space="preserve"> ומחויבות של בעל העסק וצוות העובדים לנעשה</w:t>
      </w:r>
      <w:r w:rsidR="00897F81" w:rsidRPr="00CD4608">
        <w:rPr>
          <w:rFonts w:asciiTheme="minorBidi" w:hAnsiTheme="minorBidi" w:cs="David"/>
          <w:sz w:val="24"/>
          <w:szCs w:val="24"/>
          <w:rtl/>
        </w:rPr>
        <w:t>, תוך צמצום הנטל העודף של הרגולציה.</w:t>
      </w:r>
      <w:r w:rsidR="00897F81" w:rsidRPr="00CD4608">
        <w:rPr>
          <w:rStyle w:val="af0"/>
          <w:rFonts w:asciiTheme="minorBidi" w:hAnsiTheme="minorBidi" w:cs="David"/>
          <w:sz w:val="24"/>
          <w:szCs w:val="24"/>
          <w:rtl/>
        </w:rPr>
        <w:footnoteReference w:id="1"/>
      </w:r>
      <w:r w:rsidR="00F548CE">
        <w:rPr>
          <w:rFonts w:asciiTheme="minorBidi" w:hAnsiTheme="minorBidi" w:cs="David" w:hint="cs"/>
          <w:sz w:val="24"/>
          <w:szCs w:val="24"/>
          <w:rtl/>
        </w:rPr>
        <w:t xml:space="preserve"> לשלמות התמונה יצוין, כי לצד זאת, חל חוק הגנה על בריאות הציבור (מזון), אשר כולל הוראות החלות גם על בתי אוכל.</w:t>
      </w:r>
    </w:p>
    <w:p w14:paraId="536BBD13" w14:textId="26235440" w:rsidR="00FD6031" w:rsidRPr="00CD4608" w:rsidRDefault="00354DAC" w:rsidP="00336ADF">
      <w:pPr>
        <w:bidi/>
        <w:spacing w:line="360" w:lineRule="auto"/>
        <w:ind w:left="360"/>
        <w:jc w:val="both"/>
        <w:rPr>
          <w:rFonts w:asciiTheme="minorBidi" w:hAnsiTheme="minorBidi" w:cs="David"/>
          <w:sz w:val="24"/>
          <w:szCs w:val="24"/>
          <w:rtl/>
        </w:rPr>
      </w:pPr>
      <w:r w:rsidRPr="00CD4608">
        <w:rPr>
          <w:rFonts w:asciiTheme="minorBidi" w:hAnsiTheme="minorBidi" w:cs="David" w:hint="cs"/>
          <w:sz w:val="24"/>
          <w:szCs w:val="24"/>
          <w:rtl/>
        </w:rPr>
        <w:t>מתוך הבנה ש</w:t>
      </w:r>
      <w:r w:rsidR="00285ED4" w:rsidRPr="00CD4608">
        <w:rPr>
          <w:rFonts w:asciiTheme="minorBidi" w:hAnsiTheme="minorBidi" w:cs="David" w:hint="cs"/>
          <w:sz w:val="24"/>
          <w:szCs w:val="24"/>
          <w:rtl/>
        </w:rPr>
        <w:t>קיים פער בין הרגולציה בישראל לרגולציה המקובלת בעולם</w:t>
      </w:r>
      <w:r w:rsidR="00336ADF">
        <w:rPr>
          <w:rFonts w:asciiTheme="minorBidi" w:hAnsiTheme="minorBidi" w:cs="David" w:hint="cs"/>
          <w:sz w:val="24"/>
          <w:szCs w:val="24"/>
          <w:rtl/>
        </w:rPr>
        <w:t>,</w:t>
      </w:r>
      <w:r w:rsidR="00285ED4" w:rsidRPr="00CD4608">
        <w:rPr>
          <w:rFonts w:asciiTheme="minorBidi" w:hAnsiTheme="minorBidi" w:cs="David" w:hint="cs"/>
          <w:sz w:val="24"/>
          <w:szCs w:val="24"/>
          <w:rtl/>
        </w:rPr>
        <w:t xml:space="preserve"> </w:t>
      </w:r>
      <w:r w:rsidRPr="00CD4608">
        <w:rPr>
          <w:rFonts w:asciiTheme="minorBidi" w:hAnsiTheme="minorBidi" w:cs="David" w:hint="cs"/>
          <w:sz w:val="24"/>
          <w:szCs w:val="24"/>
          <w:rtl/>
        </w:rPr>
        <w:t>הקים משרד הבריאות ועדת היגוי של השותפים לנושא מהמשרדים השונים, שלטון מקומי ונציגי ציבור ו</w:t>
      </w:r>
      <w:r w:rsidR="00FD6031" w:rsidRPr="00CD4608">
        <w:rPr>
          <w:rFonts w:asciiTheme="minorBidi" w:hAnsiTheme="minorBidi" w:cs="David"/>
          <w:sz w:val="24"/>
          <w:szCs w:val="24"/>
          <w:rtl/>
        </w:rPr>
        <w:t xml:space="preserve">קיים התייעצויות רחבות עם בעלי עניין שונים, לרבות מסעדנים, גורמים בקהילה העסקית ועוד. מהתייעצויות אלה עולה בבירור כי </w:t>
      </w:r>
      <w:r w:rsidR="00FD6031" w:rsidRPr="00584D03">
        <w:rPr>
          <w:rFonts w:asciiTheme="minorBidi" w:hAnsiTheme="minorBidi" w:cs="David"/>
          <w:b/>
          <w:bCs/>
          <w:sz w:val="24"/>
          <w:szCs w:val="24"/>
          <w:rtl/>
        </w:rPr>
        <w:t xml:space="preserve">הרגולציה הנוהגת </w:t>
      </w:r>
      <w:r w:rsidRPr="00584D03">
        <w:rPr>
          <w:rFonts w:asciiTheme="minorBidi" w:hAnsiTheme="minorBidi" w:cs="David" w:hint="cs"/>
          <w:b/>
          <w:bCs/>
          <w:sz w:val="24"/>
          <w:szCs w:val="24"/>
          <w:rtl/>
        </w:rPr>
        <w:t xml:space="preserve">כיום </w:t>
      </w:r>
      <w:r w:rsidR="00FD6031" w:rsidRPr="00584D03">
        <w:rPr>
          <w:rFonts w:asciiTheme="minorBidi" w:hAnsiTheme="minorBidi" w:cs="David"/>
          <w:b/>
          <w:bCs/>
          <w:sz w:val="24"/>
          <w:szCs w:val="24"/>
          <w:rtl/>
        </w:rPr>
        <w:t>על רישוי עסקים בכלל, ועל עסקי מזון בפרט, היא מיושנת, מטילה נטל רגולטורי עודף כבד על העוסקים, ובכך פוגעת בתחרויות של הסקטור, דבר המביא להוצאה עודפת</w:t>
      </w:r>
      <w:r w:rsidR="00584D03" w:rsidRPr="00584D03">
        <w:rPr>
          <w:rFonts w:asciiTheme="minorBidi" w:hAnsiTheme="minorBidi" w:cs="David" w:hint="cs"/>
          <w:b/>
          <w:bCs/>
          <w:sz w:val="24"/>
          <w:szCs w:val="24"/>
          <w:rtl/>
        </w:rPr>
        <w:t>, וללא הוכחה לתועלת בריאותית</w:t>
      </w:r>
      <w:r w:rsidR="00FD6031" w:rsidRPr="00CD4608">
        <w:rPr>
          <w:rFonts w:asciiTheme="minorBidi" w:hAnsiTheme="minorBidi" w:cs="David"/>
          <w:sz w:val="24"/>
          <w:szCs w:val="24"/>
          <w:rtl/>
        </w:rPr>
        <w:t>.  המשרד ער לצורך בשינוי משמעותי בתפיסה הרגולטורית הבסיסית, בהורדת הדגש על דרישות מבעוד מועד (</w:t>
      </w:r>
      <w:r w:rsidR="00FD6031" w:rsidRPr="00CD4608">
        <w:rPr>
          <w:rFonts w:asciiTheme="minorBidi" w:hAnsiTheme="minorBidi" w:cs="David"/>
          <w:sz w:val="24"/>
          <w:szCs w:val="24"/>
        </w:rPr>
        <w:t>ex-ante</w:t>
      </w:r>
      <w:r w:rsidR="00FD6031" w:rsidRPr="00CD4608">
        <w:rPr>
          <w:rFonts w:asciiTheme="minorBidi" w:hAnsiTheme="minorBidi" w:cs="David"/>
          <w:sz w:val="24"/>
          <w:szCs w:val="24"/>
          <w:rtl/>
        </w:rPr>
        <w:t>), בשי</w:t>
      </w:r>
      <w:r w:rsidR="00C31E4F" w:rsidRPr="00CD4608">
        <w:rPr>
          <w:rFonts w:asciiTheme="minorBidi" w:hAnsiTheme="minorBidi" w:cs="David" w:hint="cs"/>
          <w:sz w:val="24"/>
          <w:szCs w:val="24"/>
          <w:rtl/>
        </w:rPr>
        <w:t>נוי בשי</w:t>
      </w:r>
      <w:r w:rsidR="00FD6031" w:rsidRPr="00CD4608">
        <w:rPr>
          <w:rFonts w:asciiTheme="minorBidi" w:hAnsiTheme="minorBidi" w:cs="David"/>
          <w:sz w:val="24"/>
          <w:szCs w:val="24"/>
          <w:rtl/>
        </w:rPr>
        <w:t>טות הפיקוח ו</w:t>
      </w:r>
      <w:r w:rsidR="00C31E4F" w:rsidRPr="00CD4608">
        <w:rPr>
          <w:rFonts w:asciiTheme="minorBidi" w:hAnsiTheme="minorBidi" w:cs="David" w:hint="cs"/>
          <w:sz w:val="24"/>
          <w:szCs w:val="24"/>
          <w:rtl/>
        </w:rPr>
        <w:t>ה</w:t>
      </w:r>
      <w:r w:rsidR="00FD6031" w:rsidRPr="00CD4608">
        <w:rPr>
          <w:rFonts w:asciiTheme="minorBidi" w:hAnsiTheme="minorBidi" w:cs="David"/>
          <w:sz w:val="24"/>
          <w:szCs w:val="24"/>
          <w:rtl/>
        </w:rPr>
        <w:t>אכיפה, ובמעקב אחר השגת מטרות הרגולציה בתחום. כמן כן המשרד ער לצורך להעמיד לטובת העוסקים בתחום הדרכות מותאמות, נגישות וברורות, שאינן מעיקות על מהלך העסקים מחד אך מביא</w:t>
      </w:r>
      <w:r w:rsidR="000A22F1" w:rsidRPr="00CD4608">
        <w:rPr>
          <w:rFonts w:asciiTheme="minorBidi" w:hAnsiTheme="minorBidi" w:cs="David"/>
          <w:sz w:val="24"/>
          <w:szCs w:val="24"/>
          <w:rtl/>
        </w:rPr>
        <w:t>ות</w:t>
      </w:r>
      <w:r w:rsidR="00FD6031" w:rsidRPr="00CD4608">
        <w:rPr>
          <w:rFonts w:asciiTheme="minorBidi" w:hAnsiTheme="minorBidi" w:cs="David"/>
          <w:sz w:val="24"/>
          <w:szCs w:val="24"/>
          <w:rtl/>
        </w:rPr>
        <w:t xml:space="preserve"> להבנה והפנמה של הסיכונים הכרוכים בעיסוק במזון מנגד. אין מנוס משינוי משמעותי ביותר בתחום על מנת להתאים את הרגולציה</w:t>
      </w:r>
      <w:r w:rsidR="00336ADF">
        <w:rPr>
          <w:rFonts w:asciiTheme="minorBidi" w:hAnsiTheme="minorBidi" w:cs="David" w:hint="cs"/>
          <w:sz w:val="24"/>
          <w:szCs w:val="24"/>
          <w:rtl/>
        </w:rPr>
        <w:t xml:space="preserve"> בישראל</w:t>
      </w:r>
      <w:r w:rsidR="00FD6031" w:rsidRPr="00CD4608">
        <w:rPr>
          <w:rFonts w:asciiTheme="minorBidi" w:hAnsiTheme="minorBidi" w:cs="David"/>
          <w:sz w:val="24"/>
          <w:szCs w:val="24"/>
          <w:rtl/>
        </w:rPr>
        <w:t xml:space="preserve"> לרגולציה המובילה בעולם</w:t>
      </w:r>
      <w:r w:rsidR="000A22F1" w:rsidRPr="00CD4608">
        <w:rPr>
          <w:rFonts w:asciiTheme="minorBidi" w:hAnsiTheme="minorBidi" w:cs="David"/>
          <w:sz w:val="24"/>
          <w:szCs w:val="24"/>
          <w:rtl/>
        </w:rPr>
        <w:t>,</w:t>
      </w:r>
      <w:r w:rsidR="00C31E4F" w:rsidRPr="00CD4608">
        <w:rPr>
          <w:rFonts w:asciiTheme="minorBidi" w:hAnsiTheme="minorBidi" w:cs="David" w:hint="cs"/>
          <w:sz w:val="24"/>
          <w:szCs w:val="24"/>
          <w:rtl/>
        </w:rPr>
        <w:t xml:space="preserve"> </w:t>
      </w:r>
      <w:r w:rsidR="00FD6031" w:rsidRPr="00CD4608">
        <w:rPr>
          <w:rFonts w:asciiTheme="minorBidi" w:hAnsiTheme="minorBidi" w:cs="David"/>
          <w:sz w:val="24"/>
          <w:szCs w:val="24"/>
          <w:rtl/>
        </w:rPr>
        <w:t>למקדה</w:t>
      </w:r>
      <w:r w:rsidR="00336ADF">
        <w:rPr>
          <w:rFonts w:asciiTheme="minorBidi" w:hAnsiTheme="minorBidi" w:cs="David" w:hint="cs"/>
          <w:sz w:val="24"/>
          <w:szCs w:val="24"/>
          <w:rtl/>
        </w:rPr>
        <w:t xml:space="preserve"> באחריות העסק</w:t>
      </w:r>
      <w:r w:rsidR="00FD6031" w:rsidRPr="00CD4608">
        <w:rPr>
          <w:rFonts w:asciiTheme="minorBidi" w:hAnsiTheme="minorBidi" w:cs="David"/>
          <w:sz w:val="24"/>
          <w:szCs w:val="24"/>
          <w:rtl/>
        </w:rPr>
        <w:t xml:space="preserve"> בשמירה על בריאות הציבור באופן יעיל ואפקטיבי</w:t>
      </w:r>
      <w:r w:rsidR="000A22F1" w:rsidRPr="00CD4608">
        <w:rPr>
          <w:rFonts w:asciiTheme="minorBidi" w:hAnsiTheme="minorBidi" w:cs="David"/>
          <w:sz w:val="24"/>
          <w:szCs w:val="24"/>
          <w:rtl/>
        </w:rPr>
        <w:t xml:space="preserve"> תוך יצירת ערך כלכלי רב לעוסקים בתחום וללקוחות</w:t>
      </w:r>
      <w:r w:rsidR="00FD6031" w:rsidRPr="00CD4608">
        <w:rPr>
          <w:rFonts w:asciiTheme="minorBidi" w:hAnsiTheme="minorBidi" w:cs="David"/>
          <w:sz w:val="24"/>
          <w:szCs w:val="24"/>
          <w:rtl/>
        </w:rPr>
        <w:t xml:space="preserve">.  </w:t>
      </w:r>
    </w:p>
    <w:p w14:paraId="6741561F" w14:textId="7F321715" w:rsidR="00890056" w:rsidRPr="00CD4608" w:rsidRDefault="00890056" w:rsidP="00C93248">
      <w:pPr>
        <w:bidi/>
        <w:spacing w:line="360" w:lineRule="auto"/>
        <w:ind w:left="360"/>
        <w:jc w:val="both"/>
        <w:rPr>
          <w:rFonts w:asciiTheme="minorBidi" w:hAnsiTheme="minorBidi" w:cs="David"/>
          <w:sz w:val="24"/>
          <w:szCs w:val="24"/>
          <w:rtl/>
        </w:rPr>
      </w:pPr>
      <w:r w:rsidRPr="00CD4608">
        <w:rPr>
          <w:rFonts w:asciiTheme="minorBidi" w:hAnsiTheme="minorBidi" w:cs="David"/>
          <w:sz w:val="24"/>
          <w:szCs w:val="24"/>
          <w:rtl/>
        </w:rPr>
        <w:t>על כן, משרד הבריאות מוביל מהלך של מעבר לרגולציה מאפשרת בתחום</w:t>
      </w:r>
      <w:r w:rsidR="00D810EE" w:rsidRPr="00CD4608">
        <w:rPr>
          <w:rFonts w:asciiTheme="minorBidi" w:hAnsiTheme="minorBidi" w:cs="David"/>
          <w:sz w:val="24"/>
          <w:szCs w:val="24"/>
          <w:rtl/>
        </w:rPr>
        <w:t>. מהלך זה</w:t>
      </w:r>
      <w:r w:rsidRPr="00CD4608">
        <w:rPr>
          <w:rFonts w:asciiTheme="minorBidi" w:hAnsiTheme="minorBidi" w:cs="David"/>
          <w:sz w:val="24"/>
          <w:szCs w:val="24"/>
          <w:rtl/>
        </w:rPr>
        <w:t xml:space="preserve"> מתמקד במעבר מדרישות קבועות ונוקשות</w:t>
      </w:r>
      <w:r w:rsidR="00D810EE" w:rsidRPr="00CD4608">
        <w:rPr>
          <w:rFonts w:asciiTheme="minorBidi" w:hAnsiTheme="minorBidi" w:cs="David"/>
          <w:sz w:val="24"/>
          <w:szCs w:val="24"/>
          <w:rtl/>
        </w:rPr>
        <w:t xml:space="preserve"> </w:t>
      </w:r>
      <w:r w:rsidRPr="00CD4608">
        <w:rPr>
          <w:rFonts w:asciiTheme="minorBidi" w:hAnsiTheme="minorBidi" w:cs="David"/>
          <w:sz w:val="24"/>
          <w:szCs w:val="24"/>
          <w:rtl/>
        </w:rPr>
        <w:t>בעיקר בהיבטים מבניים</w:t>
      </w:r>
      <w:r w:rsidR="00D810EE" w:rsidRPr="00CD4608">
        <w:rPr>
          <w:rFonts w:asciiTheme="minorBidi" w:hAnsiTheme="minorBidi" w:cs="David"/>
          <w:sz w:val="24"/>
          <w:szCs w:val="24"/>
          <w:rtl/>
        </w:rPr>
        <w:t xml:space="preserve"> ודרישות ציוד</w:t>
      </w:r>
      <w:r w:rsidR="00336ADF">
        <w:rPr>
          <w:rFonts w:asciiTheme="minorBidi" w:hAnsiTheme="minorBidi" w:cs="David" w:hint="cs"/>
          <w:sz w:val="24"/>
          <w:szCs w:val="24"/>
          <w:rtl/>
        </w:rPr>
        <w:t>,</w:t>
      </w:r>
      <w:r w:rsidRPr="00CD4608">
        <w:rPr>
          <w:rFonts w:asciiTheme="minorBidi" w:hAnsiTheme="minorBidi" w:cs="David"/>
          <w:sz w:val="24"/>
          <w:szCs w:val="24"/>
          <w:rtl/>
        </w:rPr>
        <w:t xml:space="preserve"> לדרישות </w:t>
      </w:r>
      <w:r w:rsidR="00C93248">
        <w:rPr>
          <w:rFonts w:asciiTheme="minorBidi" w:hAnsiTheme="minorBidi" w:cs="David" w:hint="cs"/>
          <w:sz w:val="24"/>
          <w:szCs w:val="24"/>
          <w:rtl/>
        </w:rPr>
        <w:t>תפעוליות המתמקדות</w:t>
      </w:r>
      <w:r w:rsidR="00C93248" w:rsidRPr="00CD4608">
        <w:rPr>
          <w:rFonts w:asciiTheme="minorBidi" w:hAnsiTheme="minorBidi" w:cs="David"/>
          <w:sz w:val="24"/>
          <w:szCs w:val="24"/>
          <w:rtl/>
        </w:rPr>
        <w:t xml:space="preserve"> </w:t>
      </w:r>
      <w:r w:rsidR="00C93248">
        <w:rPr>
          <w:rFonts w:asciiTheme="minorBidi" w:hAnsiTheme="minorBidi" w:cs="David" w:hint="cs"/>
          <w:sz w:val="24"/>
          <w:szCs w:val="24"/>
          <w:rtl/>
        </w:rPr>
        <w:t>ב</w:t>
      </w:r>
      <w:r w:rsidRPr="00CD4608">
        <w:rPr>
          <w:rFonts w:asciiTheme="minorBidi" w:hAnsiTheme="minorBidi" w:cs="David"/>
          <w:sz w:val="24"/>
          <w:szCs w:val="24"/>
          <w:rtl/>
        </w:rPr>
        <w:t>ניהול סיכונים, הידע לעוסקים</w:t>
      </w:r>
      <w:r w:rsidR="00C93248">
        <w:rPr>
          <w:rFonts w:asciiTheme="minorBidi" w:hAnsiTheme="minorBidi" w:cs="David" w:hint="cs"/>
          <w:sz w:val="24"/>
          <w:szCs w:val="24"/>
          <w:rtl/>
        </w:rPr>
        <w:t xml:space="preserve"> והאכיפה</w:t>
      </w:r>
      <w:r w:rsidRPr="00CD4608">
        <w:rPr>
          <w:rFonts w:asciiTheme="minorBidi" w:hAnsiTheme="minorBidi" w:cs="David"/>
          <w:sz w:val="24"/>
          <w:szCs w:val="24"/>
          <w:rtl/>
        </w:rPr>
        <w:t>. המשרד סבור כי הדבר יביא להפחתה</w:t>
      </w:r>
      <w:r w:rsidR="00D810EE" w:rsidRPr="00CD4608">
        <w:rPr>
          <w:rFonts w:asciiTheme="minorBidi" w:hAnsiTheme="minorBidi" w:cs="David"/>
          <w:sz w:val="24"/>
          <w:szCs w:val="24"/>
          <w:rtl/>
        </w:rPr>
        <w:t xml:space="preserve"> משמעותית</w:t>
      </w:r>
      <w:r w:rsidRPr="00CD4608">
        <w:rPr>
          <w:rFonts w:asciiTheme="minorBidi" w:hAnsiTheme="minorBidi" w:cs="David"/>
          <w:sz w:val="24"/>
          <w:szCs w:val="24"/>
          <w:rtl/>
        </w:rPr>
        <w:t xml:space="preserve"> בנטל הרגולטורי, </w:t>
      </w:r>
      <w:r w:rsidR="00C93248">
        <w:rPr>
          <w:rFonts w:asciiTheme="minorBidi" w:hAnsiTheme="minorBidi" w:cs="David" w:hint="cs"/>
          <w:sz w:val="24"/>
          <w:szCs w:val="24"/>
          <w:rtl/>
        </w:rPr>
        <w:t>ו</w:t>
      </w:r>
      <w:r w:rsidRPr="00CD4608">
        <w:rPr>
          <w:rFonts w:asciiTheme="minorBidi" w:hAnsiTheme="minorBidi" w:cs="David"/>
          <w:sz w:val="24"/>
          <w:szCs w:val="24"/>
          <w:rtl/>
        </w:rPr>
        <w:t>לשיפור בתנאים התברואתיים בבתי האוכל</w:t>
      </w:r>
      <w:r w:rsidR="00D810EE" w:rsidRPr="00CD4608">
        <w:rPr>
          <w:rFonts w:asciiTheme="minorBidi" w:hAnsiTheme="minorBidi" w:cs="David"/>
          <w:sz w:val="24"/>
          <w:szCs w:val="24"/>
          <w:rtl/>
        </w:rPr>
        <w:t xml:space="preserve">.  </w:t>
      </w:r>
      <w:r w:rsidRPr="00CD4608">
        <w:rPr>
          <w:rFonts w:asciiTheme="minorBidi" w:hAnsiTheme="minorBidi" w:cs="David"/>
          <w:sz w:val="24"/>
          <w:szCs w:val="24"/>
          <w:rtl/>
        </w:rPr>
        <w:t xml:space="preserve">הרגולציה תהפוך למהותית יותר, והעוסקים בתחום ההסעדה יהיו בעלי ידע והכשרה מתאימים </w:t>
      </w:r>
      <w:r w:rsidR="00C93248">
        <w:rPr>
          <w:rFonts w:asciiTheme="minorBidi" w:hAnsiTheme="minorBidi" w:cs="David" w:hint="cs"/>
          <w:sz w:val="24"/>
          <w:szCs w:val="24"/>
          <w:rtl/>
        </w:rPr>
        <w:t>ובכך יהיו</w:t>
      </w:r>
      <w:r w:rsidRPr="00CD4608">
        <w:rPr>
          <w:rFonts w:asciiTheme="minorBidi" w:hAnsiTheme="minorBidi" w:cs="David"/>
          <w:sz w:val="24"/>
          <w:szCs w:val="24"/>
          <w:rtl/>
        </w:rPr>
        <w:t xml:space="preserve"> לשותפים פעילים בשמירה על בריאות הציבור בעסקיהם. </w:t>
      </w:r>
    </w:p>
    <w:p w14:paraId="5091C365" w14:textId="5C8FCE7A" w:rsidR="00890056" w:rsidRPr="00CD4608" w:rsidRDefault="00890056" w:rsidP="00C93248">
      <w:pPr>
        <w:bidi/>
        <w:spacing w:line="360" w:lineRule="auto"/>
        <w:ind w:left="360"/>
        <w:jc w:val="both"/>
        <w:rPr>
          <w:rFonts w:asciiTheme="minorBidi" w:hAnsiTheme="minorBidi" w:cs="David"/>
          <w:sz w:val="24"/>
          <w:szCs w:val="24"/>
          <w:rtl/>
        </w:rPr>
      </w:pPr>
      <w:r w:rsidRPr="00CD4608">
        <w:rPr>
          <w:rFonts w:asciiTheme="minorBidi" w:hAnsiTheme="minorBidi" w:cs="David"/>
          <w:sz w:val="24"/>
          <w:szCs w:val="24"/>
          <w:rtl/>
        </w:rPr>
        <w:t xml:space="preserve">נדגיש, כי המעבר כרוך בשינויים מרחיקי-לכת לעוסקים בתחום </w:t>
      </w:r>
      <w:r w:rsidR="00C93248">
        <w:rPr>
          <w:rFonts w:asciiTheme="minorBidi" w:hAnsiTheme="minorBidi" w:cs="David" w:hint="cs"/>
          <w:sz w:val="24"/>
          <w:szCs w:val="24"/>
          <w:rtl/>
        </w:rPr>
        <w:t>ו</w:t>
      </w:r>
      <w:r w:rsidRPr="00CD4608">
        <w:rPr>
          <w:rFonts w:asciiTheme="minorBidi" w:hAnsiTheme="minorBidi" w:cs="David"/>
          <w:sz w:val="24"/>
          <w:szCs w:val="24"/>
          <w:rtl/>
        </w:rPr>
        <w:t>ל</w:t>
      </w:r>
      <w:r w:rsidR="00C31E4F" w:rsidRPr="00CD4608">
        <w:rPr>
          <w:rFonts w:asciiTheme="minorBidi" w:hAnsiTheme="minorBidi" w:cs="David" w:hint="cs"/>
          <w:sz w:val="24"/>
          <w:szCs w:val="24"/>
          <w:rtl/>
        </w:rPr>
        <w:t>גורמי הפיקוח ב</w:t>
      </w:r>
      <w:r w:rsidRPr="00CD4608">
        <w:rPr>
          <w:rFonts w:asciiTheme="minorBidi" w:hAnsiTheme="minorBidi" w:cs="David"/>
          <w:sz w:val="24"/>
          <w:szCs w:val="24"/>
          <w:rtl/>
        </w:rPr>
        <w:t>משרד הבריאות</w:t>
      </w:r>
      <w:r w:rsidR="00C31E4F" w:rsidRPr="00CD4608">
        <w:rPr>
          <w:rFonts w:asciiTheme="minorBidi" w:hAnsiTheme="minorBidi" w:cs="David" w:hint="cs"/>
          <w:sz w:val="24"/>
          <w:szCs w:val="24"/>
          <w:rtl/>
        </w:rPr>
        <w:t xml:space="preserve"> וברשויות המקומיות</w:t>
      </w:r>
      <w:r w:rsidRPr="00CD4608">
        <w:rPr>
          <w:rFonts w:asciiTheme="minorBidi" w:hAnsiTheme="minorBidi" w:cs="David"/>
          <w:sz w:val="24"/>
          <w:szCs w:val="24"/>
          <w:rtl/>
        </w:rPr>
        <w:t xml:space="preserve">. </w:t>
      </w:r>
      <w:r w:rsidRPr="007F26C8">
        <w:rPr>
          <w:rFonts w:asciiTheme="minorBidi" w:hAnsiTheme="minorBidi" w:cs="David"/>
          <w:b/>
          <w:bCs/>
          <w:sz w:val="24"/>
          <w:szCs w:val="24"/>
          <w:rtl/>
        </w:rPr>
        <w:t>העוסקים יידרשו למעבר ל</w:t>
      </w:r>
      <w:r w:rsidR="00D810EE" w:rsidRPr="007F26C8">
        <w:rPr>
          <w:rFonts w:asciiTheme="minorBidi" w:hAnsiTheme="minorBidi" w:cs="David"/>
          <w:b/>
          <w:bCs/>
          <w:sz w:val="24"/>
          <w:szCs w:val="24"/>
          <w:rtl/>
        </w:rPr>
        <w:t>ציות ל</w:t>
      </w:r>
      <w:r w:rsidRPr="007F26C8">
        <w:rPr>
          <w:rFonts w:asciiTheme="minorBidi" w:hAnsiTheme="minorBidi" w:cs="David"/>
          <w:b/>
          <w:bCs/>
          <w:sz w:val="24"/>
          <w:szCs w:val="24"/>
          <w:rtl/>
        </w:rPr>
        <w:t>רגולציה מהותית, הדורשת</w:t>
      </w:r>
      <w:r w:rsidR="00C93248" w:rsidRPr="007F26C8">
        <w:rPr>
          <w:rFonts w:asciiTheme="minorBidi" w:hAnsiTheme="minorBidi" w:cs="David" w:hint="cs"/>
          <w:b/>
          <w:bCs/>
          <w:sz w:val="24"/>
          <w:szCs w:val="24"/>
          <w:rtl/>
        </w:rPr>
        <w:t xml:space="preserve"> מקצועיות,</w:t>
      </w:r>
      <w:r w:rsidRPr="007F26C8">
        <w:rPr>
          <w:rFonts w:asciiTheme="minorBidi" w:hAnsiTheme="minorBidi" w:cs="David"/>
          <w:b/>
          <w:bCs/>
          <w:sz w:val="24"/>
          <w:szCs w:val="24"/>
          <w:rtl/>
        </w:rPr>
        <w:t xml:space="preserve"> ידע והכשרה</w:t>
      </w:r>
      <w:r w:rsidR="00F05605" w:rsidRPr="007F26C8">
        <w:rPr>
          <w:rFonts w:asciiTheme="minorBidi" w:hAnsiTheme="minorBidi" w:cs="David"/>
          <w:b/>
          <w:bCs/>
          <w:sz w:val="24"/>
          <w:szCs w:val="24"/>
          <w:rtl/>
        </w:rPr>
        <w:t xml:space="preserve">, </w:t>
      </w:r>
      <w:r w:rsidR="006B4C79" w:rsidRPr="007F26C8">
        <w:rPr>
          <w:rFonts w:asciiTheme="minorBidi" w:hAnsiTheme="minorBidi" w:cs="David"/>
          <w:b/>
          <w:bCs/>
          <w:sz w:val="24"/>
          <w:szCs w:val="24"/>
          <w:rtl/>
        </w:rPr>
        <w:t>ולקבלת החלטות פרטניות</w:t>
      </w:r>
      <w:r w:rsidR="00C93248" w:rsidRPr="007F26C8">
        <w:rPr>
          <w:rFonts w:asciiTheme="minorBidi" w:hAnsiTheme="minorBidi" w:cs="David" w:hint="cs"/>
          <w:b/>
          <w:bCs/>
          <w:sz w:val="24"/>
          <w:szCs w:val="24"/>
          <w:rtl/>
        </w:rPr>
        <w:t>,</w:t>
      </w:r>
      <w:r w:rsidR="006B4C79" w:rsidRPr="007F26C8">
        <w:rPr>
          <w:rFonts w:asciiTheme="minorBidi" w:hAnsiTheme="minorBidi" w:cs="David"/>
          <w:b/>
          <w:bCs/>
          <w:sz w:val="24"/>
          <w:szCs w:val="24"/>
          <w:rtl/>
        </w:rPr>
        <w:t xml:space="preserve"> במקום ציות לכללים רוחביים</w:t>
      </w:r>
      <w:r w:rsidR="00C31E4F" w:rsidRPr="007F26C8">
        <w:rPr>
          <w:rFonts w:asciiTheme="minorBidi" w:hAnsiTheme="minorBidi" w:cs="David" w:hint="cs"/>
          <w:b/>
          <w:bCs/>
          <w:sz w:val="24"/>
          <w:szCs w:val="24"/>
          <w:rtl/>
        </w:rPr>
        <w:t xml:space="preserve"> ונוקשים</w:t>
      </w:r>
      <w:r w:rsidRPr="00CD4608">
        <w:rPr>
          <w:rFonts w:asciiTheme="minorBidi" w:hAnsiTheme="minorBidi" w:cs="David"/>
          <w:sz w:val="24"/>
          <w:szCs w:val="24"/>
          <w:rtl/>
        </w:rPr>
        <w:t xml:space="preserve">. המשרד יסייע בידיהם בכך, אך עם זאת יידרשו </w:t>
      </w:r>
      <w:r w:rsidR="00C31E4F" w:rsidRPr="00CD4608">
        <w:rPr>
          <w:rFonts w:asciiTheme="minorBidi" w:hAnsiTheme="minorBidi" w:cs="David" w:hint="cs"/>
          <w:sz w:val="24"/>
          <w:szCs w:val="24"/>
          <w:rtl/>
        </w:rPr>
        <w:t xml:space="preserve">בעלי העסק </w:t>
      </w:r>
      <w:r w:rsidR="00C31E4F" w:rsidRPr="007F26C8">
        <w:rPr>
          <w:rFonts w:asciiTheme="minorBidi" w:hAnsiTheme="minorBidi" w:cs="David" w:hint="cs"/>
          <w:b/>
          <w:bCs/>
          <w:sz w:val="24"/>
          <w:szCs w:val="24"/>
          <w:rtl/>
        </w:rPr>
        <w:t xml:space="preserve">לקחת אחריות </w:t>
      </w:r>
      <w:r w:rsidRPr="007F26C8">
        <w:rPr>
          <w:rFonts w:asciiTheme="minorBidi" w:hAnsiTheme="minorBidi" w:cs="David"/>
          <w:b/>
          <w:bCs/>
          <w:sz w:val="24"/>
          <w:szCs w:val="24"/>
          <w:rtl/>
        </w:rPr>
        <w:t xml:space="preserve">ולנהוג בהתאם </w:t>
      </w:r>
      <w:r w:rsidR="00C93248" w:rsidRPr="007F26C8">
        <w:rPr>
          <w:rFonts w:asciiTheme="minorBidi" w:hAnsiTheme="minorBidi" w:cs="David" w:hint="cs"/>
          <w:b/>
          <w:bCs/>
          <w:sz w:val="24"/>
          <w:szCs w:val="24"/>
          <w:rtl/>
        </w:rPr>
        <w:t>ל</w:t>
      </w:r>
      <w:r w:rsidR="00584D03" w:rsidRPr="007F26C8">
        <w:rPr>
          <w:rFonts w:asciiTheme="minorBidi" w:hAnsiTheme="minorBidi" w:cs="David"/>
          <w:b/>
          <w:bCs/>
          <w:sz w:val="24"/>
          <w:szCs w:val="24"/>
          <w:rtl/>
        </w:rPr>
        <w:t>ניהול סיכונים אחראי</w:t>
      </w:r>
      <w:r w:rsidR="00584D03">
        <w:rPr>
          <w:rFonts w:asciiTheme="minorBidi" w:hAnsiTheme="minorBidi" w:cs="David"/>
          <w:sz w:val="24"/>
          <w:szCs w:val="24"/>
          <w:rtl/>
        </w:rPr>
        <w:t>. המשרד</w:t>
      </w:r>
      <w:r w:rsidR="00584D03">
        <w:rPr>
          <w:rFonts w:asciiTheme="minorBidi" w:hAnsiTheme="minorBidi" w:cs="David" w:hint="cs"/>
          <w:sz w:val="24"/>
          <w:szCs w:val="24"/>
          <w:rtl/>
        </w:rPr>
        <w:t xml:space="preserve"> </w:t>
      </w:r>
      <w:r w:rsidR="00584D03">
        <w:rPr>
          <w:rFonts w:asciiTheme="minorBidi" w:hAnsiTheme="minorBidi" w:cs="David"/>
          <w:sz w:val="24"/>
          <w:szCs w:val="24"/>
          <w:rtl/>
        </w:rPr>
        <w:t>מצידו</w:t>
      </w:r>
      <w:r w:rsidRPr="00CD4608">
        <w:rPr>
          <w:rFonts w:asciiTheme="minorBidi" w:hAnsiTheme="minorBidi" w:cs="David"/>
          <w:sz w:val="24"/>
          <w:szCs w:val="24"/>
          <w:rtl/>
        </w:rPr>
        <w:t xml:space="preserve"> יידרש </w:t>
      </w:r>
      <w:r w:rsidR="006E6CA8" w:rsidRPr="00CD4608">
        <w:rPr>
          <w:rFonts w:asciiTheme="minorBidi" w:hAnsiTheme="minorBidi" w:cs="David"/>
          <w:sz w:val="24"/>
          <w:szCs w:val="24"/>
          <w:rtl/>
        </w:rPr>
        <w:t xml:space="preserve">גם הוא </w:t>
      </w:r>
      <w:r w:rsidRPr="00CD4608">
        <w:rPr>
          <w:rFonts w:asciiTheme="minorBidi" w:hAnsiTheme="minorBidi" w:cs="David"/>
          <w:sz w:val="24"/>
          <w:szCs w:val="24"/>
          <w:rtl/>
        </w:rPr>
        <w:t xml:space="preserve">למעבר לפיקוח ואכיפה בסביבה דינמית והטרוגנית, תוך שהוא מתמקד בבקרה על תהליכי ניהול הסיכונים של העוסקים, אכיפה משמעותית על עוסקים מפרים, </w:t>
      </w:r>
      <w:proofErr w:type="spellStart"/>
      <w:r w:rsidRPr="00CD4608">
        <w:rPr>
          <w:rFonts w:asciiTheme="minorBidi" w:hAnsiTheme="minorBidi" w:cs="David"/>
          <w:sz w:val="24"/>
          <w:szCs w:val="24"/>
          <w:rtl/>
        </w:rPr>
        <w:t>וכו</w:t>
      </w:r>
      <w:proofErr w:type="spellEnd"/>
      <w:r w:rsidRPr="00CD4608">
        <w:rPr>
          <w:rFonts w:asciiTheme="minorBidi" w:hAnsiTheme="minorBidi" w:cs="David"/>
          <w:sz w:val="24"/>
          <w:szCs w:val="24"/>
          <w:rtl/>
        </w:rPr>
        <w:t>'.</w:t>
      </w:r>
      <w:r w:rsidR="00D60608" w:rsidRPr="00CD4608">
        <w:rPr>
          <w:rFonts w:asciiTheme="minorBidi" w:hAnsiTheme="minorBidi" w:cs="David" w:hint="cs"/>
          <w:sz w:val="24"/>
          <w:szCs w:val="24"/>
          <w:rtl/>
        </w:rPr>
        <w:t xml:space="preserve"> </w:t>
      </w:r>
    </w:p>
    <w:p w14:paraId="0301D542" w14:textId="2F6832CE" w:rsidR="000D1016" w:rsidRPr="00CD4608" w:rsidRDefault="000D1016" w:rsidP="00014AFF">
      <w:pPr>
        <w:bidi/>
        <w:spacing w:line="360" w:lineRule="auto"/>
        <w:ind w:left="360"/>
        <w:jc w:val="both"/>
        <w:rPr>
          <w:rFonts w:asciiTheme="minorBidi" w:hAnsiTheme="minorBidi" w:cs="David"/>
          <w:sz w:val="24"/>
          <w:szCs w:val="24"/>
          <w:rtl/>
        </w:rPr>
      </w:pPr>
      <w:r w:rsidRPr="00CD4608">
        <w:rPr>
          <w:rFonts w:asciiTheme="minorBidi" w:hAnsiTheme="minorBidi" w:cs="David"/>
          <w:sz w:val="24"/>
          <w:szCs w:val="24"/>
          <w:rtl/>
        </w:rPr>
        <w:t xml:space="preserve">נציין כי </w:t>
      </w:r>
      <w:r w:rsidRPr="00994626">
        <w:rPr>
          <w:rFonts w:asciiTheme="minorBidi" w:hAnsiTheme="minorBidi" w:cs="David"/>
          <w:b/>
          <w:bCs/>
          <w:sz w:val="24"/>
          <w:szCs w:val="24"/>
          <w:rtl/>
        </w:rPr>
        <w:t xml:space="preserve">מדובר ברפורמה מקיפה </w:t>
      </w:r>
      <w:r w:rsidR="00C93248" w:rsidRPr="00994626">
        <w:rPr>
          <w:rFonts w:asciiTheme="minorBidi" w:hAnsiTheme="minorBidi" w:cs="David" w:hint="cs"/>
          <w:b/>
          <w:bCs/>
          <w:sz w:val="24"/>
          <w:szCs w:val="24"/>
          <w:rtl/>
        </w:rPr>
        <w:t xml:space="preserve">המשנה את </w:t>
      </w:r>
      <w:r w:rsidR="00C93248" w:rsidRPr="00994626">
        <w:rPr>
          <w:rFonts w:asciiTheme="minorBidi" w:hAnsiTheme="minorBidi" w:cs="David"/>
          <w:b/>
          <w:bCs/>
          <w:sz w:val="24"/>
          <w:szCs w:val="24"/>
          <w:rtl/>
        </w:rPr>
        <w:t xml:space="preserve">שיטת </w:t>
      </w:r>
      <w:r w:rsidRPr="00994626">
        <w:rPr>
          <w:rFonts w:asciiTheme="minorBidi" w:hAnsiTheme="minorBidi" w:cs="David"/>
          <w:b/>
          <w:bCs/>
          <w:sz w:val="24"/>
          <w:szCs w:val="24"/>
          <w:rtl/>
        </w:rPr>
        <w:t>האסדרה והפיקוח על עסקים בישראל</w:t>
      </w:r>
      <w:r w:rsidRPr="00CD4608">
        <w:rPr>
          <w:rFonts w:asciiTheme="minorBidi" w:hAnsiTheme="minorBidi" w:cs="David"/>
          <w:sz w:val="24"/>
          <w:szCs w:val="24"/>
          <w:rtl/>
        </w:rPr>
        <w:t xml:space="preserve">, וכי המתווה הנוכחי מהווה יישום של הגישה החדשה בתחום בתי האוכל. </w:t>
      </w:r>
      <w:r w:rsidR="00014AFF" w:rsidRPr="00014AFF">
        <w:rPr>
          <w:rFonts w:asciiTheme="minorBidi" w:hAnsiTheme="minorBidi" w:cs="David" w:hint="cs"/>
          <w:b/>
          <w:bCs/>
          <w:sz w:val="24"/>
          <w:szCs w:val="24"/>
          <w:rtl/>
        </w:rPr>
        <w:t>העב</w:t>
      </w:r>
      <w:r w:rsidR="00014AFF">
        <w:rPr>
          <w:rFonts w:asciiTheme="minorBidi" w:hAnsiTheme="minorBidi" w:cs="David" w:hint="cs"/>
          <w:b/>
          <w:bCs/>
          <w:sz w:val="24"/>
          <w:szCs w:val="24"/>
          <w:rtl/>
        </w:rPr>
        <w:t>רת הרפורמה תהיה בכפוף לקבלת המשא</w:t>
      </w:r>
      <w:r w:rsidR="00014AFF" w:rsidRPr="00014AFF">
        <w:rPr>
          <w:rFonts w:asciiTheme="minorBidi" w:hAnsiTheme="minorBidi" w:cs="David" w:hint="cs"/>
          <w:b/>
          <w:bCs/>
          <w:sz w:val="24"/>
          <w:szCs w:val="24"/>
          <w:rtl/>
        </w:rPr>
        <w:t>בים הנדרשים לי</w:t>
      </w:r>
      <w:r w:rsidR="00014AFF">
        <w:rPr>
          <w:rFonts w:asciiTheme="minorBidi" w:hAnsiTheme="minorBidi" w:cs="David" w:hint="cs"/>
          <w:b/>
          <w:bCs/>
          <w:sz w:val="24"/>
          <w:szCs w:val="24"/>
          <w:rtl/>
        </w:rPr>
        <w:t>י</w:t>
      </w:r>
      <w:r w:rsidR="00014AFF" w:rsidRPr="00014AFF">
        <w:rPr>
          <w:rFonts w:asciiTheme="minorBidi" w:hAnsiTheme="minorBidi" w:cs="David" w:hint="cs"/>
          <w:b/>
          <w:bCs/>
          <w:sz w:val="24"/>
          <w:szCs w:val="24"/>
          <w:rtl/>
        </w:rPr>
        <w:t>שומה</w:t>
      </w:r>
      <w:r w:rsidR="00014AFF">
        <w:rPr>
          <w:rFonts w:asciiTheme="minorBidi" w:hAnsiTheme="minorBidi" w:cs="David" w:hint="cs"/>
          <w:sz w:val="24"/>
          <w:szCs w:val="24"/>
          <w:rtl/>
        </w:rPr>
        <w:t xml:space="preserve">, במטרה </w:t>
      </w:r>
      <w:r w:rsidRPr="00CD4608">
        <w:rPr>
          <w:rFonts w:asciiTheme="minorBidi" w:hAnsiTheme="minorBidi" w:cs="David"/>
          <w:sz w:val="24"/>
          <w:szCs w:val="24"/>
          <w:rtl/>
        </w:rPr>
        <w:t>לעבור לשיטות רגולטוריות המבוססות על ניהול סיכונים ב</w:t>
      </w:r>
      <w:r w:rsidR="006655AA" w:rsidRPr="00CD4608">
        <w:rPr>
          <w:rFonts w:asciiTheme="minorBidi" w:hAnsiTheme="minorBidi" w:cs="David"/>
          <w:sz w:val="24"/>
          <w:szCs w:val="24"/>
          <w:rtl/>
        </w:rPr>
        <w:t>כלל תחומי רישוי העסקים, לרבות במרכולים, קיוסקים, ואטליזים</w:t>
      </w:r>
      <w:r w:rsidR="00C93248">
        <w:rPr>
          <w:rFonts w:asciiTheme="minorBidi" w:hAnsiTheme="minorBidi" w:cs="David" w:hint="cs"/>
          <w:sz w:val="24"/>
          <w:szCs w:val="24"/>
          <w:rtl/>
        </w:rPr>
        <w:t xml:space="preserve"> ועוד</w:t>
      </w:r>
      <w:r w:rsidR="00014AFF">
        <w:rPr>
          <w:rFonts w:asciiTheme="minorBidi" w:hAnsiTheme="minorBidi" w:cs="David" w:hint="cs"/>
          <w:sz w:val="24"/>
          <w:szCs w:val="24"/>
          <w:rtl/>
        </w:rPr>
        <w:t xml:space="preserve">. </w:t>
      </w:r>
    </w:p>
    <w:p w14:paraId="785EF71A" w14:textId="77777777" w:rsidR="00787458" w:rsidRPr="00CD4608" w:rsidRDefault="00787458" w:rsidP="008B3A86">
      <w:pPr>
        <w:bidi/>
        <w:spacing w:line="360" w:lineRule="auto"/>
        <w:ind w:left="360"/>
        <w:jc w:val="both"/>
        <w:rPr>
          <w:rFonts w:asciiTheme="minorBidi" w:hAnsiTheme="minorBidi" w:cs="David"/>
          <w:sz w:val="24"/>
          <w:szCs w:val="24"/>
        </w:rPr>
      </w:pPr>
    </w:p>
    <w:p w14:paraId="6E3A8E24" w14:textId="77777777" w:rsidR="00787458" w:rsidRPr="006543AB" w:rsidRDefault="00787458" w:rsidP="008B3A86">
      <w:pPr>
        <w:pStyle w:val="a9"/>
        <w:numPr>
          <w:ilvl w:val="0"/>
          <w:numId w:val="1"/>
        </w:numPr>
        <w:bidi/>
        <w:spacing w:line="360" w:lineRule="auto"/>
        <w:jc w:val="both"/>
        <w:rPr>
          <w:rFonts w:asciiTheme="minorBidi" w:hAnsiTheme="minorBidi" w:cs="David"/>
          <w:b/>
          <w:bCs/>
          <w:sz w:val="24"/>
          <w:szCs w:val="24"/>
        </w:rPr>
      </w:pPr>
      <w:r w:rsidRPr="006543AB">
        <w:rPr>
          <w:rFonts w:asciiTheme="minorBidi" w:hAnsiTheme="minorBidi" w:cs="David"/>
          <w:b/>
          <w:bCs/>
          <w:sz w:val="24"/>
          <w:szCs w:val="24"/>
          <w:rtl/>
        </w:rPr>
        <w:t>שוק בתי האוכל בישראל</w:t>
      </w:r>
    </w:p>
    <w:p w14:paraId="576BE8FF" w14:textId="77777777" w:rsidR="00890056" w:rsidRPr="006543AB" w:rsidRDefault="009F5B82" w:rsidP="00DA34F7">
      <w:pPr>
        <w:bidi/>
        <w:spacing w:line="360" w:lineRule="auto"/>
        <w:ind w:left="360"/>
        <w:jc w:val="both"/>
        <w:rPr>
          <w:rFonts w:asciiTheme="minorBidi" w:hAnsiTheme="minorBidi" w:cs="David"/>
          <w:b/>
          <w:bCs/>
          <w:sz w:val="24"/>
          <w:szCs w:val="24"/>
          <w:rtl/>
        </w:rPr>
      </w:pPr>
      <w:r w:rsidRPr="006543AB">
        <w:rPr>
          <w:rFonts w:asciiTheme="minorBidi" w:hAnsiTheme="minorBidi" w:cs="David"/>
          <w:sz w:val="24"/>
          <w:szCs w:val="24"/>
          <w:rtl/>
        </w:rPr>
        <w:t>ענף המסעדנות בישראל מוערך בכ-29 מיליארד ₪ בשנה (ללא מע"מ).</w:t>
      </w:r>
      <w:r w:rsidRPr="006543AB">
        <w:rPr>
          <w:rStyle w:val="af0"/>
          <w:rFonts w:asciiTheme="minorBidi" w:hAnsiTheme="minorBidi" w:cs="David"/>
          <w:sz w:val="24"/>
          <w:szCs w:val="24"/>
          <w:rtl/>
        </w:rPr>
        <w:footnoteReference w:id="2"/>
      </w:r>
      <w:r w:rsidRPr="006543AB">
        <w:rPr>
          <w:rFonts w:asciiTheme="minorBidi" w:hAnsiTheme="minorBidi" w:cs="David"/>
          <w:sz w:val="24"/>
          <w:szCs w:val="24"/>
          <w:rtl/>
        </w:rPr>
        <w:t xml:space="preserve"> </w:t>
      </w:r>
      <w:r w:rsidR="00DB1AD5" w:rsidRPr="006543AB">
        <w:rPr>
          <w:rFonts w:asciiTheme="minorBidi" w:hAnsiTheme="minorBidi" w:cs="David"/>
          <w:sz w:val="24"/>
          <w:szCs w:val="24"/>
          <w:rtl/>
        </w:rPr>
        <w:t xml:space="preserve">לפי נתונים של </w:t>
      </w:r>
      <w:r w:rsidR="00DA34F7" w:rsidRPr="006543AB">
        <w:rPr>
          <w:rFonts w:asciiTheme="minorBidi" w:hAnsiTheme="minorBidi" w:cs="David" w:hint="cs"/>
          <w:sz w:val="24"/>
          <w:szCs w:val="24"/>
          <w:rtl/>
        </w:rPr>
        <w:t>משרד הפנים יש בישראל כ-23,500</w:t>
      </w:r>
      <w:r w:rsidR="00DB1AD5" w:rsidRPr="006543AB">
        <w:rPr>
          <w:rFonts w:asciiTheme="minorBidi" w:hAnsiTheme="minorBidi" w:cs="David"/>
          <w:sz w:val="24"/>
          <w:szCs w:val="24"/>
          <w:rtl/>
        </w:rPr>
        <w:t xml:space="preserve"> עסקי שירות מזון ומסעדות </w:t>
      </w:r>
      <w:r w:rsidR="00DA34F7" w:rsidRPr="006543AB">
        <w:rPr>
          <w:rFonts w:asciiTheme="minorBidi" w:hAnsiTheme="minorBidi" w:cs="David" w:hint="cs"/>
          <w:sz w:val="24"/>
          <w:szCs w:val="24"/>
          <w:rtl/>
        </w:rPr>
        <w:t>בעלי רישיון</w:t>
      </w:r>
      <w:r w:rsidR="00DA34F7" w:rsidRPr="006543AB">
        <w:rPr>
          <w:rStyle w:val="af0"/>
          <w:rFonts w:asciiTheme="minorBidi" w:hAnsiTheme="minorBidi" w:cs="David"/>
          <w:sz w:val="24"/>
          <w:szCs w:val="24"/>
          <w:rtl/>
        </w:rPr>
        <w:footnoteReference w:id="3"/>
      </w:r>
      <w:r w:rsidR="00DA34F7" w:rsidRPr="006543AB">
        <w:rPr>
          <w:rFonts w:asciiTheme="minorBidi" w:hAnsiTheme="minorBidi" w:cs="David" w:hint="cs"/>
          <w:sz w:val="24"/>
          <w:szCs w:val="24"/>
          <w:rtl/>
        </w:rPr>
        <w:t xml:space="preserve"> </w:t>
      </w:r>
      <w:r w:rsidR="00DB1AD5" w:rsidRPr="006543AB">
        <w:rPr>
          <w:rFonts w:asciiTheme="minorBidi" w:hAnsiTheme="minorBidi" w:cs="David"/>
          <w:sz w:val="24"/>
          <w:szCs w:val="24"/>
          <w:rtl/>
        </w:rPr>
        <w:t>בישראל, רובם המכריע</w:t>
      </w:r>
      <w:r w:rsidR="00C93248" w:rsidRPr="006543AB">
        <w:rPr>
          <w:rFonts w:asciiTheme="minorBidi" w:hAnsiTheme="minorBidi" w:cs="David" w:hint="cs"/>
          <w:sz w:val="24"/>
          <w:szCs w:val="24"/>
          <w:rtl/>
        </w:rPr>
        <w:t xml:space="preserve"> נחשבים</w:t>
      </w:r>
      <w:r w:rsidR="00DB1AD5" w:rsidRPr="006543AB">
        <w:rPr>
          <w:rFonts w:asciiTheme="minorBidi" w:hAnsiTheme="minorBidi" w:cs="David"/>
          <w:sz w:val="24"/>
          <w:szCs w:val="24"/>
          <w:rtl/>
        </w:rPr>
        <w:t xml:space="preserve"> עסקים זעירים וקטנים. התחום מתאפיין גם בשיעור תחלופה גבוה במיוחד, שכן מדובר בכ-15%</w:t>
      </w:r>
      <w:r w:rsidR="00DB1AD5" w:rsidRPr="006543AB">
        <w:rPr>
          <w:rFonts w:asciiTheme="minorBidi" w:hAnsiTheme="minorBidi" w:cs="David"/>
          <w:sz w:val="24"/>
          <w:szCs w:val="24"/>
        </w:rPr>
        <w:t xml:space="preserve"> </w:t>
      </w:r>
      <w:r w:rsidR="00DB1AD5" w:rsidRPr="006543AB">
        <w:rPr>
          <w:rFonts w:asciiTheme="minorBidi" w:hAnsiTheme="minorBidi" w:cs="David"/>
          <w:sz w:val="24"/>
          <w:szCs w:val="24"/>
          <w:rtl/>
        </w:rPr>
        <w:t>מהעסקים שנפתחים מדי שנה וכ-12.5% הנסגרים.</w:t>
      </w:r>
      <w:r w:rsidR="00DB1AD5" w:rsidRPr="006543AB">
        <w:rPr>
          <w:rStyle w:val="af0"/>
          <w:rFonts w:asciiTheme="minorBidi" w:hAnsiTheme="minorBidi" w:cs="David"/>
          <w:sz w:val="24"/>
          <w:szCs w:val="24"/>
          <w:rtl/>
        </w:rPr>
        <w:footnoteReference w:id="4"/>
      </w:r>
      <w:r w:rsidR="00DB1AD5" w:rsidRPr="006543AB">
        <w:rPr>
          <w:rFonts w:asciiTheme="minorBidi" w:hAnsiTheme="minorBidi" w:cs="David"/>
          <w:sz w:val="24"/>
          <w:szCs w:val="24"/>
          <w:rtl/>
        </w:rPr>
        <w:t xml:space="preserve"> מטבע הדברים, עסקי מזון פזורים בכל הארץ (להבדיל מעסקים אחרים המתרכזים</w:t>
      </w:r>
      <w:r w:rsidR="00713064" w:rsidRPr="006543AB">
        <w:rPr>
          <w:rFonts w:asciiTheme="minorBidi" w:hAnsiTheme="minorBidi" w:cs="David"/>
          <w:sz w:val="24"/>
          <w:szCs w:val="24"/>
          <w:rtl/>
        </w:rPr>
        <w:t xml:space="preserve"> יותר</w:t>
      </w:r>
      <w:r w:rsidR="00DB1AD5" w:rsidRPr="006543AB">
        <w:rPr>
          <w:rFonts w:asciiTheme="minorBidi" w:hAnsiTheme="minorBidi" w:cs="David"/>
          <w:sz w:val="24"/>
          <w:szCs w:val="24"/>
          <w:rtl/>
        </w:rPr>
        <w:t xml:space="preserve"> באזורים מרכזיים) ומש</w:t>
      </w:r>
      <w:r w:rsidR="00713064" w:rsidRPr="006543AB">
        <w:rPr>
          <w:rFonts w:asciiTheme="minorBidi" w:hAnsiTheme="minorBidi" w:cs="David"/>
          <w:sz w:val="24"/>
          <w:szCs w:val="24"/>
          <w:rtl/>
        </w:rPr>
        <w:t>כ</w:t>
      </w:r>
      <w:r w:rsidR="00DB1AD5" w:rsidRPr="006543AB">
        <w:rPr>
          <w:rFonts w:asciiTheme="minorBidi" w:hAnsiTheme="minorBidi" w:cs="David"/>
          <w:sz w:val="24"/>
          <w:szCs w:val="24"/>
          <w:rtl/>
        </w:rPr>
        <w:t xml:space="preserve">ך המדובר בסקטור בעל חשיבות רבה למשק השירותים בישראל באופן כללי. </w:t>
      </w:r>
      <w:r w:rsidRPr="006543AB">
        <w:rPr>
          <w:rFonts w:asciiTheme="minorBidi" w:hAnsiTheme="minorBidi" w:cs="David"/>
          <w:sz w:val="24"/>
          <w:szCs w:val="24"/>
          <w:rtl/>
        </w:rPr>
        <w:t>נגדיש עוד כי הענף חשוף מאוד לשינויים מ</w:t>
      </w:r>
      <w:r w:rsidR="00713064" w:rsidRPr="006543AB">
        <w:rPr>
          <w:rFonts w:asciiTheme="minorBidi" w:hAnsiTheme="minorBidi" w:cs="David"/>
          <w:sz w:val="24"/>
          <w:szCs w:val="24"/>
          <w:rtl/>
        </w:rPr>
        <w:t>א</w:t>
      </w:r>
      <w:r w:rsidRPr="006543AB">
        <w:rPr>
          <w:rFonts w:asciiTheme="minorBidi" w:hAnsiTheme="minorBidi" w:cs="David"/>
          <w:sz w:val="24"/>
          <w:szCs w:val="24"/>
          <w:rtl/>
        </w:rPr>
        <w:t xml:space="preserve">קרו-כלכליים, שכן חלק משמעותי ממנו מבוסס על תיירות נכנסת, הסעדה מוסדית, </w:t>
      </w:r>
      <w:proofErr w:type="spellStart"/>
      <w:r w:rsidRPr="006543AB">
        <w:rPr>
          <w:rFonts w:asciiTheme="minorBidi" w:hAnsiTheme="minorBidi" w:cs="David"/>
          <w:sz w:val="24"/>
          <w:szCs w:val="24"/>
          <w:rtl/>
        </w:rPr>
        <w:t>וכו</w:t>
      </w:r>
      <w:proofErr w:type="spellEnd"/>
      <w:r w:rsidRPr="006543AB">
        <w:rPr>
          <w:rFonts w:asciiTheme="minorBidi" w:hAnsiTheme="minorBidi" w:cs="David"/>
          <w:sz w:val="24"/>
          <w:szCs w:val="24"/>
          <w:rtl/>
        </w:rPr>
        <w:t xml:space="preserve">'. </w:t>
      </w:r>
      <w:r w:rsidR="008E2B21" w:rsidRPr="006543AB">
        <w:rPr>
          <w:rFonts w:asciiTheme="minorBidi" w:hAnsiTheme="minorBidi" w:cs="David"/>
          <w:sz w:val="24"/>
          <w:szCs w:val="24"/>
          <w:rtl/>
        </w:rPr>
        <w:t xml:space="preserve">על כן, </w:t>
      </w:r>
      <w:r w:rsidR="008E2B21" w:rsidRPr="006543AB">
        <w:rPr>
          <w:rFonts w:asciiTheme="minorBidi" w:hAnsiTheme="minorBidi" w:cs="David"/>
          <w:b/>
          <w:bCs/>
          <w:sz w:val="24"/>
          <w:szCs w:val="24"/>
          <w:rtl/>
        </w:rPr>
        <w:t xml:space="preserve">המדובר בסקטור בו האיזון הנכון בין חובות רגולטוריות לנטל רגולטורי הוא קריטי, עד כדי קביעת כדאיות של השקעות בתחום. </w:t>
      </w:r>
    </w:p>
    <w:p w14:paraId="61D66A75" w14:textId="77777777" w:rsidR="00DB1AD5" w:rsidRPr="00CD4608" w:rsidRDefault="00DB1AD5" w:rsidP="008B3A86">
      <w:pPr>
        <w:bidi/>
        <w:spacing w:line="360" w:lineRule="auto"/>
        <w:ind w:left="360"/>
        <w:jc w:val="both"/>
        <w:rPr>
          <w:rFonts w:asciiTheme="minorBidi" w:hAnsiTheme="minorBidi" w:cs="David"/>
          <w:sz w:val="24"/>
          <w:szCs w:val="24"/>
          <w:rtl/>
        </w:rPr>
      </w:pPr>
      <w:r w:rsidRPr="006543AB">
        <w:rPr>
          <w:rFonts w:asciiTheme="minorBidi" w:hAnsiTheme="minorBidi" w:cs="David"/>
          <w:sz w:val="24"/>
          <w:szCs w:val="24"/>
          <w:rtl/>
        </w:rPr>
        <w:t xml:space="preserve">ההוצאה על שירותי מזון מחוץ לבית מהווה גם היא רכיב משמעותי בהוצאות משקי הבית, כשמשק בית בישראל הוציא (נכון לשנת </w:t>
      </w:r>
      <w:r w:rsidR="009F5B82" w:rsidRPr="006543AB">
        <w:rPr>
          <w:rFonts w:asciiTheme="minorBidi" w:hAnsiTheme="minorBidi" w:cs="David"/>
          <w:sz w:val="24"/>
          <w:szCs w:val="24"/>
          <w:rtl/>
        </w:rPr>
        <w:t>2021</w:t>
      </w:r>
      <w:r w:rsidRPr="006543AB">
        <w:rPr>
          <w:rFonts w:asciiTheme="minorBidi" w:hAnsiTheme="minorBidi" w:cs="David"/>
          <w:sz w:val="24"/>
          <w:szCs w:val="24"/>
          <w:rtl/>
        </w:rPr>
        <w:t>) כ-</w:t>
      </w:r>
      <w:r w:rsidR="009F5B82" w:rsidRPr="006543AB">
        <w:rPr>
          <w:rFonts w:asciiTheme="minorBidi" w:hAnsiTheme="minorBidi" w:cs="David"/>
          <w:sz w:val="24"/>
          <w:szCs w:val="24"/>
          <w:rtl/>
        </w:rPr>
        <w:t xml:space="preserve">370 </w:t>
      </w:r>
      <w:r w:rsidRPr="006543AB">
        <w:rPr>
          <w:rFonts w:asciiTheme="minorBidi" w:hAnsiTheme="minorBidi" w:cs="David"/>
          <w:sz w:val="24"/>
          <w:szCs w:val="24"/>
          <w:rtl/>
        </w:rPr>
        <w:t xml:space="preserve"> ₪ לחודש על שירות זה.</w:t>
      </w:r>
      <w:r w:rsidR="009F5B82" w:rsidRPr="006543AB">
        <w:rPr>
          <w:rStyle w:val="af0"/>
          <w:rFonts w:asciiTheme="minorBidi" w:hAnsiTheme="minorBidi" w:cs="David"/>
          <w:sz w:val="24"/>
          <w:szCs w:val="24"/>
          <w:rtl/>
        </w:rPr>
        <w:footnoteReference w:id="5"/>
      </w:r>
      <w:r w:rsidR="00DB0478" w:rsidRPr="006543AB">
        <w:rPr>
          <w:rFonts w:asciiTheme="minorBidi" w:hAnsiTheme="minorBidi" w:cs="David"/>
          <w:sz w:val="24"/>
          <w:szCs w:val="24"/>
          <w:rtl/>
        </w:rPr>
        <w:t xml:space="preserve"> לכן, רגולציה מאפשרת שתביא הן לחסכון </w:t>
      </w:r>
      <w:r w:rsidR="00CE30F7" w:rsidRPr="006543AB">
        <w:rPr>
          <w:rFonts w:asciiTheme="minorBidi" w:hAnsiTheme="minorBidi" w:cs="David"/>
          <w:sz w:val="24"/>
          <w:szCs w:val="24"/>
          <w:rtl/>
        </w:rPr>
        <w:t xml:space="preserve">משמעותי </w:t>
      </w:r>
      <w:r w:rsidR="00DB0478" w:rsidRPr="006543AB">
        <w:rPr>
          <w:rFonts w:asciiTheme="minorBidi" w:hAnsiTheme="minorBidi" w:cs="David"/>
          <w:sz w:val="24"/>
          <w:szCs w:val="24"/>
          <w:rtl/>
        </w:rPr>
        <w:t>בעלות הייצור והן להרחבת ההיצע צפויה להיטיב עם הצרכנים בישראל באופן משמעותי.</w:t>
      </w:r>
      <w:r w:rsidR="00DB0478" w:rsidRPr="00CD4608">
        <w:rPr>
          <w:rFonts w:asciiTheme="minorBidi" w:hAnsiTheme="minorBidi" w:cs="David"/>
          <w:sz w:val="24"/>
          <w:szCs w:val="24"/>
          <w:rtl/>
        </w:rPr>
        <w:t xml:space="preserve"> </w:t>
      </w:r>
    </w:p>
    <w:p w14:paraId="79BEF2F3" w14:textId="77777777" w:rsidR="00787458" w:rsidRPr="00CD4608" w:rsidRDefault="00787458" w:rsidP="008B3A86">
      <w:pPr>
        <w:pStyle w:val="a9"/>
        <w:numPr>
          <w:ilvl w:val="0"/>
          <w:numId w:val="1"/>
        </w:numPr>
        <w:bidi/>
        <w:spacing w:line="360" w:lineRule="auto"/>
        <w:jc w:val="both"/>
        <w:rPr>
          <w:rFonts w:asciiTheme="minorBidi" w:hAnsiTheme="minorBidi" w:cs="David"/>
          <w:b/>
          <w:bCs/>
          <w:sz w:val="24"/>
          <w:szCs w:val="24"/>
        </w:rPr>
      </w:pPr>
      <w:r w:rsidRPr="00CD4608">
        <w:rPr>
          <w:rFonts w:asciiTheme="minorBidi" w:hAnsiTheme="minorBidi" w:cs="David"/>
          <w:b/>
          <w:bCs/>
          <w:sz w:val="24"/>
          <w:szCs w:val="24"/>
          <w:rtl/>
        </w:rPr>
        <w:t>מטרות הרגולציה ויעדיה</w:t>
      </w:r>
    </w:p>
    <w:p w14:paraId="2D7B5C6C" w14:textId="04E9EF4A" w:rsidR="009F5B82" w:rsidRPr="00CD4608" w:rsidRDefault="009F5B82" w:rsidP="00C93248">
      <w:pPr>
        <w:bidi/>
        <w:spacing w:line="360" w:lineRule="auto"/>
        <w:ind w:left="360"/>
        <w:jc w:val="both"/>
        <w:rPr>
          <w:rFonts w:asciiTheme="minorBidi" w:hAnsiTheme="minorBidi" w:cs="David"/>
          <w:sz w:val="24"/>
          <w:szCs w:val="24"/>
          <w:rtl/>
        </w:rPr>
      </w:pPr>
      <w:r w:rsidRPr="00CD4608">
        <w:rPr>
          <w:rFonts w:asciiTheme="minorBidi" w:hAnsiTheme="minorBidi" w:cs="David"/>
          <w:sz w:val="24"/>
          <w:szCs w:val="24"/>
          <w:rtl/>
        </w:rPr>
        <w:t xml:space="preserve">הרגולציה בתחום בתי האוכל נועדה לשמור על בריאות הציבור ולהתמודד עם הסיכונים הכרוכים באחסון, </w:t>
      </w:r>
      <w:r w:rsidR="00C93248">
        <w:rPr>
          <w:rFonts w:asciiTheme="minorBidi" w:hAnsiTheme="minorBidi" w:cs="David" w:hint="cs"/>
          <w:sz w:val="24"/>
          <w:szCs w:val="24"/>
          <w:rtl/>
        </w:rPr>
        <w:t>הכנה</w:t>
      </w:r>
      <w:r w:rsidR="006543AB">
        <w:rPr>
          <w:rFonts w:asciiTheme="minorBidi" w:hAnsiTheme="minorBidi" w:cs="David" w:hint="cs"/>
          <w:sz w:val="24"/>
          <w:szCs w:val="24"/>
          <w:rtl/>
        </w:rPr>
        <w:t xml:space="preserve"> </w:t>
      </w:r>
      <w:r w:rsidRPr="00CD4608">
        <w:rPr>
          <w:rFonts w:asciiTheme="minorBidi" w:hAnsiTheme="minorBidi" w:cs="David"/>
          <w:sz w:val="24"/>
          <w:szCs w:val="24"/>
          <w:rtl/>
        </w:rPr>
        <w:t>והגשה של מזון מסוגים שוני</w:t>
      </w:r>
      <w:r w:rsidR="001B2420" w:rsidRPr="00CD4608">
        <w:rPr>
          <w:rFonts w:asciiTheme="minorBidi" w:hAnsiTheme="minorBidi" w:cs="David"/>
          <w:sz w:val="24"/>
          <w:szCs w:val="24"/>
          <w:rtl/>
        </w:rPr>
        <w:t xml:space="preserve">ם. הסיכונים נובעים מהמזון הגולמי עצמו (למשל בשל רכישה של מוצרים לא מבוקרים), </w:t>
      </w:r>
      <w:r w:rsidR="00C93248">
        <w:rPr>
          <w:rFonts w:asciiTheme="minorBidi" w:hAnsiTheme="minorBidi" w:cs="David" w:hint="cs"/>
          <w:sz w:val="24"/>
          <w:szCs w:val="24"/>
          <w:rtl/>
        </w:rPr>
        <w:t>מההכנה</w:t>
      </w:r>
      <w:r w:rsidR="00C93248" w:rsidRPr="00CD4608">
        <w:rPr>
          <w:rFonts w:asciiTheme="minorBidi" w:hAnsiTheme="minorBidi" w:cs="David"/>
          <w:sz w:val="24"/>
          <w:szCs w:val="24"/>
          <w:rtl/>
        </w:rPr>
        <w:t xml:space="preserve"> </w:t>
      </w:r>
      <w:r w:rsidR="001B2420" w:rsidRPr="00CD4608">
        <w:rPr>
          <w:rFonts w:asciiTheme="minorBidi" w:hAnsiTheme="minorBidi" w:cs="David"/>
          <w:sz w:val="24"/>
          <w:szCs w:val="24"/>
          <w:rtl/>
        </w:rPr>
        <w:t xml:space="preserve">שלו (למשל מזיהומים שונים, </w:t>
      </w:r>
      <w:r w:rsidR="00C93248">
        <w:rPr>
          <w:rFonts w:asciiTheme="minorBidi" w:hAnsiTheme="minorBidi" w:cs="David" w:hint="cs"/>
          <w:sz w:val="24"/>
          <w:szCs w:val="24"/>
          <w:rtl/>
        </w:rPr>
        <w:t>זיהום צולב</w:t>
      </w:r>
      <w:r w:rsidR="001B2420" w:rsidRPr="00CD4608">
        <w:rPr>
          <w:rFonts w:asciiTheme="minorBidi" w:hAnsiTheme="minorBidi" w:cs="David"/>
          <w:sz w:val="24"/>
          <w:szCs w:val="24"/>
          <w:rtl/>
        </w:rPr>
        <w:t xml:space="preserve">, תנאים היגייניים לא נאותים, וכו'), שמירתו ואחסונו (למשל בשל חוסר הקפדה על טמפרטורה מתאימה), הגשתו, </w:t>
      </w:r>
      <w:proofErr w:type="spellStart"/>
      <w:r w:rsidR="001B2420" w:rsidRPr="00CD4608">
        <w:rPr>
          <w:rFonts w:asciiTheme="minorBidi" w:hAnsiTheme="minorBidi" w:cs="David"/>
          <w:sz w:val="24"/>
          <w:szCs w:val="24"/>
          <w:rtl/>
        </w:rPr>
        <w:t>וכו</w:t>
      </w:r>
      <w:proofErr w:type="spellEnd"/>
      <w:r w:rsidR="001B2420" w:rsidRPr="00CD4608">
        <w:rPr>
          <w:rFonts w:asciiTheme="minorBidi" w:hAnsiTheme="minorBidi" w:cs="David"/>
          <w:sz w:val="24"/>
          <w:szCs w:val="24"/>
          <w:rtl/>
        </w:rPr>
        <w:t xml:space="preserve">'. </w:t>
      </w:r>
    </w:p>
    <w:p w14:paraId="709576B8" w14:textId="709AB417" w:rsidR="001B2420" w:rsidRPr="00CD4608" w:rsidRDefault="00C009EB" w:rsidP="00C009EB">
      <w:pPr>
        <w:bidi/>
        <w:spacing w:line="360" w:lineRule="auto"/>
        <w:ind w:left="360"/>
        <w:jc w:val="both"/>
        <w:rPr>
          <w:rFonts w:asciiTheme="minorBidi" w:hAnsiTheme="minorBidi" w:cs="David"/>
          <w:sz w:val="24"/>
          <w:szCs w:val="24"/>
          <w:rtl/>
        </w:rPr>
      </w:pPr>
      <w:r w:rsidRPr="00CD4608">
        <w:rPr>
          <w:rFonts w:asciiTheme="minorBidi" w:hAnsiTheme="minorBidi" w:cs="David"/>
          <w:sz w:val="24"/>
          <w:szCs w:val="24"/>
          <w:rtl/>
        </w:rPr>
        <w:t>סיכו</w:t>
      </w:r>
      <w:r>
        <w:rPr>
          <w:rFonts w:asciiTheme="minorBidi" w:hAnsiTheme="minorBidi" w:cs="David" w:hint="cs"/>
          <w:sz w:val="24"/>
          <w:szCs w:val="24"/>
          <w:rtl/>
        </w:rPr>
        <w:t>נים אלה</w:t>
      </w:r>
      <w:r w:rsidRPr="00CD4608">
        <w:rPr>
          <w:rFonts w:asciiTheme="minorBidi" w:hAnsiTheme="minorBidi" w:cs="David"/>
          <w:sz w:val="24"/>
          <w:szCs w:val="24"/>
          <w:rtl/>
        </w:rPr>
        <w:t xml:space="preserve"> </w:t>
      </w:r>
      <w:r>
        <w:rPr>
          <w:rFonts w:asciiTheme="minorBidi" w:hAnsiTheme="minorBidi" w:cs="David" w:hint="cs"/>
          <w:sz w:val="24"/>
          <w:szCs w:val="24"/>
          <w:rtl/>
        </w:rPr>
        <w:t>עלולים</w:t>
      </w:r>
      <w:r w:rsidR="001B2420" w:rsidRPr="00CD4608">
        <w:rPr>
          <w:rFonts w:asciiTheme="minorBidi" w:hAnsiTheme="minorBidi" w:cs="David"/>
          <w:sz w:val="24"/>
          <w:szCs w:val="24"/>
          <w:rtl/>
        </w:rPr>
        <w:t xml:space="preserve"> להתבטא בשיעורים מוגברים של מחלות מע</w:t>
      </w:r>
      <w:r w:rsidR="00D810EE" w:rsidRPr="00CD4608">
        <w:rPr>
          <w:rFonts w:asciiTheme="minorBidi" w:hAnsiTheme="minorBidi" w:cs="David"/>
          <w:sz w:val="24"/>
          <w:szCs w:val="24"/>
          <w:rtl/>
        </w:rPr>
        <w:t>י</w:t>
      </w:r>
      <w:r w:rsidR="001B2420" w:rsidRPr="00CD4608">
        <w:rPr>
          <w:rFonts w:asciiTheme="minorBidi" w:hAnsiTheme="minorBidi" w:cs="David"/>
          <w:sz w:val="24"/>
          <w:szCs w:val="24"/>
          <w:rtl/>
        </w:rPr>
        <w:t xml:space="preserve">ים, הרעלת מזון, </w:t>
      </w:r>
      <w:r>
        <w:rPr>
          <w:rFonts w:asciiTheme="minorBidi" w:hAnsiTheme="minorBidi" w:cs="David" w:hint="cs"/>
          <w:sz w:val="24"/>
          <w:szCs w:val="24"/>
          <w:rtl/>
        </w:rPr>
        <w:t>ו</w:t>
      </w:r>
      <w:r w:rsidR="001B2420" w:rsidRPr="00CD4608">
        <w:rPr>
          <w:rFonts w:asciiTheme="minorBidi" w:hAnsiTheme="minorBidi" w:cs="David"/>
          <w:sz w:val="24"/>
          <w:szCs w:val="24"/>
          <w:rtl/>
        </w:rPr>
        <w:t>התפרצויות של זיהו</w:t>
      </w:r>
      <w:r w:rsidR="00D810EE" w:rsidRPr="00CD4608">
        <w:rPr>
          <w:rFonts w:asciiTheme="minorBidi" w:hAnsiTheme="minorBidi" w:cs="David"/>
          <w:sz w:val="24"/>
          <w:szCs w:val="24"/>
          <w:rtl/>
        </w:rPr>
        <w:t>מי</w:t>
      </w:r>
      <w:r w:rsidR="001B2420" w:rsidRPr="00CD4608">
        <w:rPr>
          <w:rFonts w:asciiTheme="minorBidi" w:hAnsiTheme="minorBidi" w:cs="David"/>
          <w:sz w:val="24"/>
          <w:szCs w:val="24"/>
          <w:rtl/>
        </w:rPr>
        <w:t xml:space="preserve">ם מסוגים שונים, </w:t>
      </w:r>
      <w:r w:rsidR="00363EFD" w:rsidRPr="00CD4608">
        <w:rPr>
          <w:rFonts w:asciiTheme="minorBidi" w:hAnsiTheme="minorBidi" w:cs="David" w:hint="cs"/>
          <w:sz w:val="24"/>
          <w:szCs w:val="24"/>
          <w:rtl/>
        </w:rPr>
        <w:t xml:space="preserve">שעלולים להיות </w:t>
      </w:r>
      <w:r w:rsidR="001B2420" w:rsidRPr="00CD4608">
        <w:rPr>
          <w:rFonts w:asciiTheme="minorBidi" w:hAnsiTheme="minorBidi" w:cs="David"/>
          <w:sz w:val="24"/>
          <w:szCs w:val="24"/>
          <w:rtl/>
        </w:rPr>
        <w:t>מסכני חיים. מטרת הרגולציה היא</w:t>
      </w:r>
      <w:r w:rsidR="00D810EE" w:rsidRPr="00CD4608">
        <w:rPr>
          <w:rFonts w:asciiTheme="minorBidi" w:hAnsiTheme="minorBidi" w:cs="David"/>
          <w:sz w:val="24"/>
          <w:szCs w:val="24"/>
          <w:rtl/>
        </w:rPr>
        <w:t>,</w:t>
      </w:r>
      <w:r w:rsidR="001B2420" w:rsidRPr="00CD4608">
        <w:rPr>
          <w:rFonts w:asciiTheme="minorBidi" w:hAnsiTheme="minorBidi" w:cs="David"/>
          <w:sz w:val="24"/>
          <w:szCs w:val="24"/>
          <w:rtl/>
        </w:rPr>
        <w:t xml:space="preserve"> אפוא</w:t>
      </w:r>
      <w:r w:rsidR="00D810EE" w:rsidRPr="00CD4608">
        <w:rPr>
          <w:rFonts w:asciiTheme="minorBidi" w:hAnsiTheme="minorBidi" w:cs="David"/>
          <w:sz w:val="24"/>
          <w:szCs w:val="24"/>
          <w:rtl/>
        </w:rPr>
        <w:t>,</w:t>
      </w:r>
      <w:r w:rsidR="001B2420" w:rsidRPr="00CD4608">
        <w:rPr>
          <w:rFonts w:asciiTheme="minorBidi" w:hAnsiTheme="minorBidi" w:cs="David"/>
          <w:sz w:val="24"/>
          <w:szCs w:val="24"/>
          <w:rtl/>
        </w:rPr>
        <w:t xml:space="preserve"> להבטיח כי המזון המוגש לסועדים בטוח לאכילה ואינו מסכן את בריאותם. </w:t>
      </w:r>
      <w:r w:rsidR="00FA4151" w:rsidRPr="00CD4608">
        <w:rPr>
          <w:rFonts w:asciiTheme="minorBidi" w:hAnsiTheme="minorBidi" w:cs="David"/>
          <w:sz w:val="24"/>
          <w:szCs w:val="24"/>
          <w:rtl/>
        </w:rPr>
        <w:t xml:space="preserve">לכן, בבואו לבחון את הרגולציה המיטבית, על הרגולטור לשאוף לקבוע </w:t>
      </w:r>
      <w:r w:rsidR="00FA4151" w:rsidRPr="00584D03">
        <w:rPr>
          <w:rFonts w:asciiTheme="minorBidi" w:hAnsiTheme="minorBidi" w:cs="David"/>
          <w:b/>
          <w:bCs/>
          <w:sz w:val="24"/>
          <w:szCs w:val="24"/>
          <w:rtl/>
        </w:rPr>
        <w:t xml:space="preserve">דרישות </w:t>
      </w:r>
      <w:proofErr w:type="spellStart"/>
      <w:r w:rsidR="00FA4151" w:rsidRPr="00584D03">
        <w:rPr>
          <w:rFonts w:asciiTheme="minorBidi" w:hAnsiTheme="minorBidi" w:cs="David"/>
          <w:b/>
          <w:bCs/>
          <w:sz w:val="24"/>
          <w:szCs w:val="24"/>
          <w:rtl/>
        </w:rPr>
        <w:t>תוצאתיות</w:t>
      </w:r>
      <w:proofErr w:type="spellEnd"/>
      <w:r w:rsidR="00FA4151" w:rsidRPr="00584D03">
        <w:rPr>
          <w:rFonts w:asciiTheme="minorBidi" w:hAnsiTheme="minorBidi" w:cs="David"/>
          <w:b/>
          <w:bCs/>
          <w:sz w:val="24"/>
          <w:szCs w:val="24"/>
          <w:rtl/>
        </w:rPr>
        <w:t xml:space="preserve"> ככל שניתן</w:t>
      </w:r>
      <w:r w:rsidR="00FA4151" w:rsidRPr="00CD4608">
        <w:rPr>
          <w:rFonts w:asciiTheme="minorBidi" w:hAnsiTheme="minorBidi" w:cs="David"/>
          <w:sz w:val="24"/>
          <w:szCs w:val="24"/>
          <w:rtl/>
        </w:rPr>
        <w:t xml:space="preserve"> (למשל, חובה כי מזון מבושל יישמר בטמפרטורה מינימאלית במקום דרישה לקיומו של ציוד</w:t>
      </w:r>
      <w:r w:rsidR="00842117" w:rsidRPr="00CD4608">
        <w:rPr>
          <w:rFonts w:asciiTheme="minorBidi" w:hAnsiTheme="minorBidi" w:cs="David"/>
          <w:sz w:val="24"/>
          <w:szCs w:val="24"/>
          <w:rtl/>
        </w:rPr>
        <w:t xml:space="preserve"> ספציפי</w:t>
      </w:r>
      <w:r w:rsidR="00FA4151" w:rsidRPr="00CD4608">
        <w:rPr>
          <w:rFonts w:asciiTheme="minorBidi" w:hAnsiTheme="minorBidi" w:cs="David"/>
          <w:sz w:val="24"/>
          <w:szCs w:val="24"/>
          <w:rtl/>
        </w:rPr>
        <w:t xml:space="preserve"> כזה או אחר</w:t>
      </w:r>
      <w:r w:rsidR="00842117" w:rsidRPr="00CD4608">
        <w:rPr>
          <w:rFonts w:asciiTheme="minorBidi" w:hAnsiTheme="minorBidi" w:cs="David"/>
          <w:sz w:val="24"/>
          <w:szCs w:val="24"/>
          <w:rtl/>
        </w:rPr>
        <w:t xml:space="preserve"> בעסק</w:t>
      </w:r>
      <w:r w:rsidR="00FA4151" w:rsidRPr="00CD4608">
        <w:rPr>
          <w:rFonts w:asciiTheme="minorBidi" w:hAnsiTheme="minorBidi" w:cs="David"/>
          <w:sz w:val="24"/>
          <w:szCs w:val="24"/>
          <w:rtl/>
        </w:rPr>
        <w:t>). אם הדבר אינו ניתן ליישום, על הרגולטור לבחון את הקשר הסיבתי בין הרגולציה לבין התוצאה הנדרשת (למשל, האם קיומו של מד טמפרטורה נראה לעין על מקרר מביא בהכרח לתוצאה של שמירה על מוצרים הדורשים קירור בטמפרטורה נאותה). נד</w:t>
      </w:r>
      <w:r w:rsidR="00D810EE" w:rsidRPr="00CD4608">
        <w:rPr>
          <w:rFonts w:asciiTheme="minorBidi" w:hAnsiTheme="minorBidi" w:cs="David"/>
          <w:sz w:val="24"/>
          <w:szCs w:val="24"/>
          <w:rtl/>
        </w:rPr>
        <w:t>ג</w:t>
      </w:r>
      <w:r w:rsidR="00FA4151" w:rsidRPr="00CD4608">
        <w:rPr>
          <w:rFonts w:asciiTheme="minorBidi" w:hAnsiTheme="minorBidi" w:cs="David"/>
          <w:sz w:val="24"/>
          <w:szCs w:val="24"/>
          <w:rtl/>
        </w:rPr>
        <w:t xml:space="preserve">יש כי הדבר נכון גם לשיטות פיקוח ואכיפה. על הרגולטור לשאוף לפיקוח ואכיפה מוכווני תוצאה (למשל, ביצוע דגימות).  </w:t>
      </w:r>
    </w:p>
    <w:p w14:paraId="30F868BB" w14:textId="77777777" w:rsidR="00FA4151" w:rsidRPr="00CD4608" w:rsidRDefault="00FA4151" w:rsidP="00584D03">
      <w:pPr>
        <w:bidi/>
        <w:spacing w:line="360" w:lineRule="auto"/>
        <w:ind w:left="360"/>
        <w:jc w:val="both"/>
        <w:rPr>
          <w:rFonts w:asciiTheme="minorBidi" w:hAnsiTheme="minorBidi" w:cs="David"/>
          <w:sz w:val="24"/>
          <w:szCs w:val="24"/>
          <w:rtl/>
        </w:rPr>
      </w:pPr>
      <w:r w:rsidRPr="00CD4608">
        <w:rPr>
          <w:rFonts w:asciiTheme="minorBidi" w:hAnsiTheme="minorBidi" w:cs="David"/>
          <w:sz w:val="24"/>
          <w:szCs w:val="24"/>
          <w:rtl/>
        </w:rPr>
        <w:t xml:space="preserve">כמו כן, על הרגולציה לשאוף למצב בו </w:t>
      </w:r>
      <w:r w:rsidRPr="00584D03">
        <w:rPr>
          <w:rFonts w:asciiTheme="minorBidi" w:hAnsiTheme="minorBidi" w:cs="David"/>
          <w:b/>
          <w:bCs/>
          <w:sz w:val="24"/>
          <w:szCs w:val="24"/>
          <w:rtl/>
        </w:rPr>
        <w:t xml:space="preserve">העוסקים בתחום </w:t>
      </w:r>
      <w:r w:rsidR="00584D03" w:rsidRPr="00584D03">
        <w:rPr>
          <w:rFonts w:asciiTheme="minorBidi" w:hAnsiTheme="minorBidi" w:cs="David" w:hint="cs"/>
          <w:b/>
          <w:bCs/>
          <w:sz w:val="24"/>
          <w:szCs w:val="24"/>
          <w:rtl/>
        </w:rPr>
        <w:t>מכירים את ה</w:t>
      </w:r>
      <w:r w:rsidR="00584D03" w:rsidRPr="00584D03">
        <w:rPr>
          <w:rFonts w:asciiTheme="minorBidi" w:hAnsiTheme="minorBidi" w:cs="David"/>
          <w:b/>
          <w:bCs/>
          <w:sz w:val="24"/>
          <w:szCs w:val="24"/>
          <w:rtl/>
        </w:rPr>
        <w:t>סיכו</w:t>
      </w:r>
      <w:r w:rsidR="00584D03" w:rsidRPr="00584D03">
        <w:rPr>
          <w:rFonts w:asciiTheme="minorBidi" w:hAnsiTheme="minorBidi" w:cs="David" w:hint="cs"/>
          <w:b/>
          <w:bCs/>
          <w:sz w:val="24"/>
          <w:szCs w:val="24"/>
          <w:rtl/>
        </w:rPr>
        <w:t>נים</w:t>
      </w:r>
      <w:r w:rsidR="00584D03" w:rsidRPr="00584D03">
        <w:rPr>
          <w:rFonts w:asciiTheme="minorBidi" w:hAnsiTheme="minorBidi" w:cs="David"/>
          <w:b/>
          <w:bCs/>
          <w:sz w:val="24"/>
          <w:szCs w:val="24"/>
          <w:rtl/>
        </w:rPr>
        <w:t xml:space="preserve"> העול</w:t>
      </w:r>
      <w:r w:rsidR="00584D03" w:rsidRPr="00584D03">
        <w:rPr>
          <w:rFonts w:asciiTheme="minorBidi" w:hAnsiTheme="minorBidi" w:cs="David" w:hint="cs"/>
          <w:b/>
          <w:bCs/>
          <w:sz w:val="24"/>
          <w:szCs w:val="24"/>
          <w:rtl/>
        </w:rPr>
        <w:t>ים</w:t>
      </w:r>
      <w:r w:rsidRPr="00584D03">
        <w:rPr>
          <w:rFonts w:asciiTheme="minorBidi" w:hAnsiTheme="minorBidi" w:cs="David"/>
          <w:b/>
          <w:bCs/>
          <w:sz w:val="24"/>
          <w:szCs w:val="24"/>
          <w:rtl/>
        </w:rPr>
        <w:t xml:space="preserve"> מפעילותם, ופועלים למ</w:t>
      </w:r>
      <w:r w:rsidR="00363EFD" w:rsidRPr="00584D03">
        <w:rPr>
          <w:rFonts w:asciiTheme="minorBidi" w:hAnsiTheme="minorBidi" w:cs="David" w:hint="cs"/>
          <w:b/>
          <w:bCs/>
          <w:sz w:val="24"/>
          <w:szCs w:val="24"/>
          <w:rtl/>
        </w:rPr>
        <w:t xml:space="preserve">נוע </w:t>
      </w:r>
      <w:r w:rsidR="00584D03" w:rsidRPr="00584D03">
        <w:rPr>
          <w:rFonts w:asciiTheme="minorBidi" w:hAnsiTheme="minorBidi" w:cs="David" w:hint="cs"/>
          <w:b/>
          <w:bCs/>
          <w:sz w:val="24"/>
          <w:szCs w:val="24"/>
          <w:rtl/>
        </w:rPr>
        <w:t>אותם</w:t>
      </w:r>
      <w:r w:rsidRPr="00584D03">
        <w:rPr>
          <w:rFonts w:asciiTheme="minorBidi" w:hAnsiTheme="minorBidi" w:cs="David"/>
          <w:b/>
          <w:bCs/>
          <w:sz w:val="24"/>
          <w:szCs w:val="24"/>
          <w:rtl/>
        </w:rPr>
        <w:t>.</w:t>
      </w:r>
      <w:r w:rsidR="00842117" w:rsidRPr="00CD4608">
        <w:rPr>
          <w:rFonts w:asciiTheme="minorBidi" w:hAnsiTheme="minorBidi" w:cs="David"/>
          <w:sz w:val="24"/>
          <w:szCs w:val="24"/>
          <w:rtl/>
        </w:rPr>
        <w:t xml:space="preserve"> בכך ניתן לעבור ממצב לעומתי של מפקח-מפוקח למצב בו </w:t>
      </w:r>
      <w:r w:rsidR="00842117" w:rsidRPr="00584D03">
        <w:rPr>
          <w:rFonts w:asciiTheme="minorBidi" w:hAnsiTheme="minorBidi" w:cs="David"/>
          <w:b/>
          <w:bCs/>
          <w:sz w:val="24"/>
          <w:szCs w:val="24"/>
          <w:rtl/>
        </w:rPr>
        <w:t>כל הגורמים (מפקחים ומפוקחים כאחד) פועלים באופן מותאם על מנת לשמור על בריאות הציבור.</w:t>
      </w:r>
      <w:r w:rsidRPr="00CD4608">
        <w:rPr>
          <w:rFonts w:asciiTheme="minorBidi" w:hAnsiTheme="minorBidi" w:cs="David"/>
          <w:sz w:val="24"/>
          <w:szCs w:val="24"/>
          <w:rtl/>
        </w:rPr>
        <w:t xml:space="preserve"> לכן, הרגולציה המיטבית שואפת להחליף הוראות פרטניות בחובה כללית להיות בעל הכשרה מתאימה. כך למשל, במקום סעיפים פרטניים בנושא היגיינה של עוסקים במזון, במדינות רבות </w:t>
      </w:r>
      <w:r w:rsidR="00842117" w:rsidRPr="00CD4608">
        <w:rPr>
          <w:rFonts w:asciiTheme="minorBidi" w:hAnsiTheme="minorBidi" w:cs="David"/>
          <w:sz w:val="24"/>
          <w:szCs w:val="24"/>
          <w:rtl/>
        </w:rPr>
        <w:t xml:space="preserve">על העוסקים להיות בעלי ידע (לפחות בסיסי) בנזק העלול להיגרם מחוסר ההקפדה על </w:t>
      </w:r>
      <w:r w:rsidR="00363EFD" w:rsidRPr="00CD4608">
        <w:rPr>
          <w:rFonts w:asciiTheme="minorBidi" w:hAnsiTheme="minorBidi" w:cs="David" w:hint="cs"/>
          <w:sz w:val="24"/>
          <w:szCs w:val="24"/>
          <w:rtl/>
        </w:rPr>
        <w:t>תהליכי עבודה</w:t>
      </w:r>
      <w:r w:rsidR="00842117" w:rsidRPr="00CD4608">
        <w:rPr>
          <w:rFonts w:asciiTheme="minorBidi" w:hAnsiTheme="minorBidi" w:cs="David"/>
          <w:sz w:val="24"/>
          <w:szCs w:val="24"/>
          <w:rtl/>
        </w:rPr>
        <w:t xml:space="preserve">, ובחשיבות של פעולות מונעות (למשל שטיפת ידיים, הדחת כלים במים חמים ודטרגנט, </w:t>
      </w:r>
      <w:r w:rsidR="00363EFD" w:rsidRPr="00CD4608">
        <w:rPr>
          <w:rFonts w:asciiTheme="minorBidi" w:hAnsiTheme="minorBidi" w:cs="David" w:hint="cs"/>
          <w:sz w:val="24"/>
          <w:szCs w:val="24"/>
          <w:rtl/>
        </w:rPr>
        <w:t xml:space="preserve">הפרדה בין מזונות כדי לא לאפשר זיהום צולב </w:t>
      </w:r>
      <w:r w:rsidR="00842117" w:rsidRPr="00CD4608">
        <w:rPr>
          <w:rFonts w:asciiTheme="minorBidi" w:hAnsiTheme="minorBidi" w:cs="David"/>
          <w:sz w:val="24"/>
          <w:szCs w:val="24"/>
          <w:rtl/>
        </w:rPr>
        <w:t xml:space="preserve">וכו'). </w:t>
      </w:r>
    </w:p>
    <w:p w14:paraId="44D69963" w14:textId="17DFF5BD" w:rsidR="00CD4608" w:rsidRPr="006543AB" w:rsidRDefault="006543AB" w:rsidP="00DF091F">
      <w:pPr>
        <w:bidi/>
        <w:spacing w:line="276" w:lineRule="auto"/>
        <w:ind w:left="360"/>
        <w:jc w:val="both"/>
        <w:rPr>
          <w:rFonts w:ascii="David" w:hAnsi="David" w:cs="David"/>
          <w:sz w:val="24"/>
          <w:szCs w:val="24"/>
          <w:rtl/>
        </w:rPr>
      </w:pPr>
      <w:r w:rsidRPr="006543AB">
        <w:rPr>
          <w:rFonts w:ascii="David" w:hAnsi="David" w:cs="David" w:hint="cs"/>
          <w:sz w:val="24"/>
          <w:szCs w:val="24"/>
          <w:rtl/>
        </w:rPr>
        <w:t xml:space="preserve">מבט על </w:t>
      </w:r>
      <w:r w:rsidR="00CD4608" w:rsidRPr="006543AB">
        <w:rPr>
          <w:rFonts w:ascii="David" w:hAnsi="David" w:cs="David" w:hint="cs"/>
          <w:sz w:val="24"/>
          <w:szCs w:val="24"/>
          <w:rtl/>
        </w:rPr>
        <w:t xml:space="preserve">נתוני תחלואה של מחלות מעיים הקשורות במזון </w:t>
      </w:r>
      <w:r w:rsidRPr="006543AB">
        <w:rPr>
          <w:rFonts w:ascii="David" w:hAnsi="David" w:cs="David" w:hint="cs"/>
          <w:sz w:val="24"/>
          <w:szCs w:val="24"/>
          <w:rtl/>
        </w:rPr>
        <w:t>(</w:t>
      </w:r>
      <w:proofErr w:type="spellStart"/>
      <w:r w:rsidR="00CD4608" w:rsidRPr="006543AB">
        <w:rPr>
          <w:rFonts w:ascii="David" w:hAnsi="David" w:cs="David" w:hint="cs"/>
          <w:sz w:val="24"/>
          <w:szCs w:val="24"/>
          <w:rtl/>
        </w:rPr>
        <w:t>סלמונלוזיס</w:t>
      </w:r>
      <w:proofErr w:type="spellEnd"/>
      <w:r w:rsidR="00CD4608" w:rsidRPr="006543AB">
        <w:rPr>
          <w:rFonts w:ascii="David" w:hAnsi="David" w:cs="David" w:hint="cs"/>
          <w:sz w:val="24"/>
          <w:szCs w:val="24"/>
          <w:rtl/>
        </w:rPr>
        <w:t xml:space="preserve">, </w:t>
      </w:r>
      <w:proofErr w:type="spellStart"/>
      <w:r w:rsidR="00CD4608" w:rsidRPr="006543AB">
        <w:rPr>
          <w:rFonts w:ascii="David" w:hAnsi="David" w:cs="David" w:hint="cs"/>
          <w:sz w:val="24"/>
          <w:szCs w:val="24"/>
          <w:rtl/>
        </w:rPr>
        <w:t>קומפילובקטריוזיס</w:t>
      </w:r>
      <w:proofErr w:type="spellEnd"/>
      <w:r w:rsidR="00CD4608" w:rsidRPr="006543AB">
        <w:rPr>
          <w:rFonts w:ascii="David" w:hAnsi="David" w:cs="David" w:hint="cs"/>
          <w:sz w:val="24"/>
          <w:szCs w:val="24"/>
          <w:rtl/>
        </w:rPr>
        <w:t xml:space="preserve"> </w:t>
      </w:r>
      <w:proofErr w:type="spellStart"/>
      <w:r w:rsidR="00CD4608" w:rsidRPr="006543AB">
        <w:rPr>
          <w:rFonts w:ascii="David" w:hAnsi="David" w:cs="David" w:hint="cs"/>
          <w:sz w:val="24"/>
          <w:szCs w:val="24"/>
          <w:rtl/>
        </w:rPr>
        <w:t>וליסטריוזיס</w:t>
      </w:r>
      <w:proofErr w:type="spellEnd"/>
      <w:r w:rsidRPr="006543AB">
        <w:rPr>
          <w:rFonts w:ascii="David" w:hAnsi="David" w:cs="David" w:hint="cs"/>
          <w:sz w:val="24"/>
          <w:szCs w:val="24"/>
          <w:rtl/>
        </w:rPr>
        <w:t>)</w:t>
      </w:r>
      <w:r w:rsidR="00CD4608" w:rsidRPr="006543AB">
        <w:rPr>
          <w:rFonts w:ascii="David" w:hAnsi="David" w:cs="David" w:hint="cs"/>
          <w:sz w:val="24"/>
          <w:szCs w:val="24"/>
          <w:rtl/>
        </w:rPr>
        <w:t xml:space="preserve"> </w:t>
      </w:r>
      <w:r w:rsidRPr="006543AB">
        <w:rPr>
          <w:rFonts w:ascii="David" w:hAnsi="David" w:cs="David" w:hint="cs"/>
          <w:sz w:val="24"/>
          <w:szCs w:val="24"/>
          <w:rtl/>
        </w:rPr>
        <w:t xml:space="preserve">מראה </w:t>
      </w:r>
      <w:r w:rsidR="00CD4608" w:rsidRPr="006543AB">
        <w:rPr>
          <w:rFonts w:ascii="David" w:hAnsi="David" w:cs="David" w:hint="cs"/>
          <w:sz w:val="24"/>
          <w:szCs w:val="24"/>
          <w:rtl/>
        </w:rPr>
        <w:t xml:space="preserve">כי בישראל מדווח מידי שנה על כ- 130,000 חולים. בהשוואת נתון זה עבור 100,000 נפש בין השנים 2017-9 (לפני </w:t>
      </w:r>
      <w:proofErr w:type="spellStart"/>
      <w:r w:rsidR="00CD4608" w:rsidRPr="006543AB">
        <w:rPr>
          <w:rFonts w:ascii="David" w:hAnsi="David" w:cs="David" w:hint="cs"/>
          <w:sz w:val="24"/>
          <w:szCs w:val="24"/>
          <w:rtl/>
        </w:rPr>
        <w:t>מגיפת</w:t>
      </w:r>
      <w:proofErr w:type="spellEnd"/>
      <w:r w:rsidR="00CD4608" w:rsidRPr="006543AB">
        <w:rPr>
          <w:rFonts w:ascii="David" w:hAnsi="David" w:cs="David" w:hint="cs"/>
          <w:sz w:val="24"/>
          <w:szCs w:val="24"/>
          <w:rtl/>
        </w:rPr>
        <w:t xml:space="preserve"> הקורונה) ניתן לראות שברוב המקרים בישראל התחלואה היא פי 2-3 בהשוואה לאיחוד האירופאי וארה"ב.</w:t>
      </w:r>
      <w:r w:rsidR="00CD4608" w:rsidRPr="006543AB">
        <w:rPr>
          <w:rStyle w:val="af0"/>
          <w:rFonts w:ascii="David" w:hAnsi="David" w:cs="David"/>
          <w:sz w:val="24"/>
          <w:szCs w:val="24"/>
          <w:rtl/>
        </w:rPr>
        <w:footnoteReference w:id="6"/>
      </w:r>
      <w:r w:rsidR="00EE60C1">
        <w:rPr>
          <w:rFonts w:ascii="David" w:hAnsi="David" w:cs="David" w:hint="cs"/>
          <w:sz w:val="24"/>
          <w:szCs w:val="24"/>
          <w:rtl/>
        </w:rPr>
        <w:t xml:space="preserve"> </w:t>
      </w:r>
    </w:p>
    <w:p w14:paraId="77C7416E" w14:textId="77777777" w:rsidR="00CD4608" w:rsidRPr="006543AB" w:rsidRDefault="00CD4608" w:rsidP="00CD4608">
      <w:pPr>
        <w:bidi/>
        <w:spacing w:line="276" w:lineRule="auto"/>
        <w:jc w:val="both"/>
        <w:rPr>
          <w:rFonts w:ascii="David" w:hAnsi="David" w:cs="David"/>
          <w:sz w:val="24"/>
          <w:szCs w:val="24"/>
          <w:rtl/>
        </w:rPr>
      </w:pPr>
    </w:p>
    <w:tbl>
      <w:tblPr>
        <w:tblStyle w:val="12"/>
        <w:tblW w:w="9055" w:type="dxa"/>
        <w:tblLayout w:type="fixed"/>
        <w:tblLook w:val="0420" w:firstRow="1" w:lastRow="0" w:firstColumn="0" w:lastColumn="0" w:noHBand="0" w:noVBand="1"/>
      </w:tblPr>
      <w:tblGrid>
        <w:gridCol w:w="2474"/>
        <w:gridCol w:w="2549"/>
        <w:gridCol w:w="2061"/>
        <w:gridCol w:w="1971"/>
      </w:tblGrid>
      <w:tr w:rsidR="00CD4608" w:rsidRPr="006543AB" w14:paraId="72B47D20" w14:textId="77777777" w:rsidTr="005B6B59">
        <w:trPr>
          <w:cnfStyle w:val="100000000000" w:firstRow="1" w:lastRow="0" w:firstColumn="0" w:lastColumn="0" w:oddVBand="0" w:evenVBand="0" w:oddHBand="0" w:evenHBand="0" w:firstRowFirstColumn="0" w:firstRowLastColumn="0" w:lastRowFirstColumn="0" w:lastRowLastColumn="0"/>
          <w:trHeight w:val="315"/>
        </w:trPr>
        <w:tc>
          <w:tcPr>
            <w:tcW w:w="2476" w:type="dxa"/>
            <w:hideMark/>
          </w:tcPr>
          <w:p w14:paraId="32260A54" w14:textId="55529256" w:rsidR="00CD4608" w:rsidRPr="005B6B59" w:rsidRDefault="00994626" w:rsidP="00994626">
            <w:pPr>
              <w:bidi/>
              <w:spacing w:line="276" w:lineRule="auto"/>
              <w:jc w:val="center"/>
              <w:rPr>
                <w:rFonts w:ascii="David" w:hAnsi="David" w:cs="David"/>
                <w:i/>
                <w:iCs/>
                <w:color w:val="000000" w:themeColor="text1"/>
                <w:sz w:val="24"/>
                <w:szCs w:val="24"/>
              </w:rPr>
            </w:pPr>
            <w:r w:rsidRPr="00B353D8">
              <w:rPr>
                <w:rFonts w:ascii="David" w:hAnsi="David" w:cs="David" w:hint="cs"/>
                <w:b w:val="0"/>
                <w:bCs w:val="0"/>
                <w:color w:val="000000" w:themeColor="text1"/>
                <w:sz w:val="24"/>
                <w:szCs w:val="24"/>
                <w:rtl/>
              </w:rPr>
              <w:t>זיהום עקב</w:t>
            </w:r>
            <w:r w:rsidRPr="005B6B59">
              <w:rPr>
                <w:rFonts w:ascii="David" w:hAnsi="David" w:cs="David" w:hint="cs"/>
                <w:b w:val="0"/>
                <w:bCs w:val="0"/>
                <w:i/>
                <w:iCs/>
                <w:color w:val="000000" w:themeColor="text1"/>
                <w:sz w:val="24"/>
                <w:szCs w:val="24"/>
                <w:rtl/>
              </w:rPr>
              <w:t xml:space="preserve"> </w:t>
            </w:r>
            <w:proofErr w:type="spellStart"/>
            <w:r w:rsidRPr="005B6B59">
              <w:rPr>
                <w:rFonts w:ascii="David" w:hAnsi="David" w:cs="David" w:hint="cs"/>
                <w:b w:val="0"/>
                <w:bCs w:val="0"/>
                <w:i/>
                <w:iCs/>
                <w:color w:val="000000" w:themeColor="text1"/>
                <w:sz w:val="24"/>
                <w:szCs w:val="24"/>
                <w:rtl/>
              </w:rPr>
              <w:t>ליסטריה</w:t>
            </w:r>
            <w:proofErr w:type="spellEnd"/>
          </w:p>
        </w:tc>
        <w:tc>
          <w:tcPr>
            <w:tcW w:w="2550" w:type="dxa"/>
            <w:hideMark/>
          </w:tcPr>
          <w:p w14:paraId="78670B9C" w14:textId="360DA6DF" w:rsidR="00CD4608" w:rsidRPr="005B6B59" w:rsidRDefault="00994626" w:rsidP="00994626">
            <w:pPr>
              <w:bidi/>
              <w:spacing w:line="276" w:lineRule="auto"/>
              <w:jc w:val="center"/>
              <w:rPr>
                <w:rFonts w:ascii="David" w:hAnsi="David" w:cs="David"/>
                <w:i/>
                <w:iCs/>
                <w:color w:val="000000" w:themeColor="text1"/>
                <w:sz w:val="24"/>
                <w:szCs w:val="24"/>
              </w:rPr>
            </w:pPr>
            <w:r w:rsidRPr="00B353D8">
              <w:rPr>
                <w:rFonts w:ascii="David" w:hAnsi="David" w:cs="David" w:hint="cs"/>
                <w:b w:val="0"/>
                <w:bCs w:val="0"/>
                <w:color w:val="000000" w:themeColor="text1"/>
                <w:sz w:val="24"/>
                <w:szCs w:val="24"/>
                <w:rtl/>
              </w:rPr>
              <w:t>זיהום עקב</w:t>
            </w:r>
            <w:r w:rsidRPr="005B6B59">
              <w:rPr>
                <w:rFonts w:ascii="David" w:hAnsi="David" w:cs="David" w:hint="cs"/>
                <w:b w:val="0"/>
                <w:bCs w:val="0"/>
                <w:i/>
                <w:iCs/>
                <w:color w:val="000000" w:themeColor="text1"/>
                <w:sz w:val="24"/>
                <w:szCs w:val="24"/>
                <w:rtl/>
              </w:rPr>
              <w:t xml:space="preserve"> </w:t>
            </w:r>
            <w:proofErr w:type="spellStart"/>
            <w:r w:rsidRPr="005B6B59">
              <w:rPr>
                <w:rFonts w:ascii="David" w:hAnsi="David" w:cs="David" w:hint="cs"/>
                <w:b w:val="0"/>
                <w:bCs w:val="0"/>
                <w:i/>
                <w:iCs/>
                <w:color w:val="000000" w:themeColor="text1"/>
                <w:sz w:val="24"/>
                <w:szCs w:val="24"/>
                <w:rtl/>
              </w:rPr>
              <w:t>קמפילובקטר</w:t>
            </w:r>
            <w:proofErr w:type="spellEnd"/>
          </w:p>
        </w:tc>
        <w:tc>
          <w:tcPr>
            <w:tcW w:w="2062" w:type="dxa"/>
            <w:hideMark/>
          </w:tcPr>
          <w:p w14:paraId="24354A5F" w14:textId="05F54327" w:rsidR="00CD4608" w:rsidRPr="005B6B59" w:rsidRDefault="00994626" w:rsidP="00994626">
            <w:pPr>
              <w:bidi/>
              <w:spacing w:line="276" w:lineRule="auto"/>
              <w:jc w:val="center"/>
              <w:rPr>
                <w:rFonts w:ascii="David" w:hAnsi="David" w:cs="David"/>
                <w:i/>
                <w:iCs/>
                <w:color w:val="000000" w:themeColor="text1"/>
                <w:sz w:val="24"/>
                <w:szCs w:val="24"/>
              </w:rPr>
            </w:pPr>
            <w:r w:rsidRPr="00B353D8">
              <w:rPr>
                <w:rFonts w:ascii="David" w:hAnsi="David" w:cs="David" w:hint="cs"/>
                <w:b w:val="0"/>
                <w:bCs w:val="0"/>
                <w:color w:val="000000" w:themeColor="text1"/>
                <w:sz w:val="24"/>
                <w:szCs w:val="24"/>
                <w:rtl/>
              </w:rPr>
              <w:t>זיהו</w:t>
            </w:r>
            <w:r w:rsidR="00EE60C1" w:rsidRPr="00B353D8">
              <w:rPr>
                <w:rFonts w:ascii="David" w:hAnsi="David" w:cs="David" w:hint="cs"/>
                <w:b w:val="0"/>
                <w:bCs w:val="0"/>
                <w:color w:val="000000" w:themeColor="text1"/>
                <w:sz w:val="24"/>
                <w:szCs w:val="24"/>
                <w:rtl/>
              </w:rPr>
              <w:t>ם</w:t>
            </w:r>
            <w:r w:rsidRPr="00B353D8">
              <w:rPr>
                <w:rFonts w:ascii="David" w:hAnsi="David" w:cs="David" w:hint="cs"/>
                <w:b w:val="0"/>
                <w:bCs w:val="0"/>
                <w:color w:val="000000" w:themeColor="text1"/>
                <w:sz w:val="24"/>
                <w:szCs w:val="24"/>
                <w:rtl/>
              </w:rPr>
              <w:t xml:space="preserve"> עקב</w:t>
            </w:r>
            <w:r w:rsidRPr="005B6B59">
              <w:rPr>
                <w:rFonts w:ascii="David" w:hAnsi="David" w:cs="David" w:hint="cs"/>
                <w:b w:val="0"/>
                <w:bCs w:val="0"/>
                <w:i/>
                <w:iCs/>
                <w:color w:val="000000" w:themeColor="text1"/>
                <w:sz w:val="24"/>
                <w:szCs w:val="24"/>
                <w:rtl/>
              </w:rPr>
              <w:t xml:space="preserve"> סלמונלה</w:t>
            </w:r>
          </w:p>
        </w:tc>
        <w:tc>
          <w:tcPr>
            <w:tcW w:w="1967" w:type="dxa"/>
            <w:hideMark/>
          </w:tcPr>
          <w:p w14:paraId="2B72EB2A" w14:textId="77777777" w:rsidR="00CD4608" w:rsidRPr="005B6B59" w:rsidRDefault="00CD4608" w:rsidP="00CD4608">
            <w:pPr>
              <w:bidi/>
              <w:spacing w:line="276" w:lineRule="auto"/>
              <w:jc w:val="both"/>
              <w:rPr>
                <w:rFonts w:ascii="David" w:hAnsi="David" w:cs="David"/>
                <w:i/>
                <w:iCs/>
                <w:color w:val="000000" w:themeColor="text1"/>
                <w:sz w:val="24"/>
                <w:szCs w:val="24"/>
              </w:rPr>
            </w:pPr>
          </w:p>
        </w:tc>
      </w:tr>
      <w:tr w:rsidR="00CD4608" w:rsidRPr="006543AB" w14:paraId="77A09E20" w14:textId="77777777" w:rsidTr="005B6B59">
        <w:trPr>
          <w:trHeight w:val="232"/>
        </w:trPr>
        <w:tc>
          <w:tcPr>
            <w:tcW w:w="2476" w:type="dxa"/>
            <w:hideMark/>
          </w:tcPr>
          <w:p w14:paraId="113130C9" w14:textId="77777777" w:rsidR="00CD4608" w:rsidRPr="00EE60C1" w:rsidRDefault="00CD4608" w:rsidP="00CD4608">
            <w:pPr>
              <w:bidi/>
              <w:spacing w:line="276" w:lineRule="auto"/>
              <w:jc w:val="center"/>
              <w:rPr>
                <w:rFonts w:ascii="David" w:hAnsi="David" w:cs="David"/>
                <w:b/>
                <w:bCs/>
                <w:color w:val="C00000"/>
                <w:sz w:val="24"/>
                <w:szCs w:val="24"/>
              </w:rPr>
            </w:pPr>
            <w:r w:rsidRPr="00EE60C1">
              <w:rPr>
                <w:rFonts w:ascii="David" w:hAnsi="David" w:cs="David"/>
                <w:b/>
                <w:bCs/>
                <w:color w:val="C00000"/>
                <w:sz w:val="24"/>
                <w:szCs w:val="24"/>
                <w:rtl/>
              </w:rPr>
              <w:t>0.9</w:t>
            </w:r>
          </w:p>
        </w:tc>
        <w:tc>
          <w:tcPr>
            <w:tcW w:w="2550" w:type="dxa"/>
            <w:hideMark/>
          </w:tcPr>
          <w:p w14:paraId="272941BF" w14:textId="77777777" w:rsidR="00CD4608" w:rsidRPr="00EE60C1" w:rsidRDefault="00CD4608" w:rsidP="00CD4608">
            <w:pPr>
              <w:bidi/>
              <w:spacing w:line="276" w:lineRule="auto"/>
              <w:jc w:val="center"/>
              <w:rPr>
                <w:rFonts w:ascii="David" w:hAnsi="David" w:cs="David"/>
                <w:b/>
                <w:bCs/>
                <w:color w:val="C00000"/>
                <w:sz w:val="24"/>
                <w:szCs w:val="24"/>
              </w:rPr>
            </w:pPr>
            <w:r w:rsidRPr="00EE60C1">
              <w:rPr>
                <w:rFonts w:ascii="David" w:hAnsi="David" w:cs="David"/>
                <w:b/>
                <w:bCs/>
                <w:color w:val="C00000"/>
                <w:sz w:val="24"/>
                <w:szCs w:val="24"/>
                <w:rtl/>
              </w:rPr>
              <w:t>48</w:t>
            </w:r>
          </w:p>
        </w:tc>
        <w:tc>
          <w:tcPr>
            <w:tcW w:w="2057" w:type="dxa"/>
            <w:hideMark/>
          </w:tcPr>
          <w:p w14:paraId="74CC1519" w14:textId="77777777" w:rsidR="00CD4608" w:rsidRPr="00EE60C1" w:rsidRDefault="00CD4608" w:rsidP="00CD4608">
            <w:pPr>
              <w:bidi/>
              <w:spacing w:line="276" w:lineRule="auto"/>
              <w:jc w:val="center"/>
              <w:rPr>
                <w:rFonts w:ascii="David" w:hAnsi="David" w:cs="David"/>
                <w:b/>
                <w:bCs/>
                <w:sz w:val="24"/>
                <w:szCs w:val="24"/>
              </w:rPr>
            </w:pPr>
            <w:r w:rsidRPr="00EE60C1">
              <w:rPr>
                <w:rFonts w:ascii="David" w:hAnsi="David" w:cs="David"/>
                <w:b/>
                <w:bCs/>
                <w:color w:val="C00000"/>
                <w:sz w:val="24"/>
                <w:szCs w:val="24"/>
                <w:rtl/>
              </w:rPr>
              <w:t>42</w:t>
            </w:r>
          </w:p>
        </w:tc>
        <w:tc>
          <w:tcPr>
            <w:tcW w:w="1972" w:type="dxa"/>
            <w:hideMark/>
          </w:tcPr>
          <w:p w14:paraId="545262AE" w14:textId="77777777" w:rsidR="00CD4608" w:rsidRPr="006543AB" w:rsidRDefault="00CD4608" w:rsidP="00CD4608">
            <w:pPr>
              <w:bidi/>
              <w:spacing w:line="276" w:lineRule="auto"/>
              <w:jc w:val="both"/>
              <w:rPr>
                <w:rFonts w:ascii="David" w:hAnsi="David" w:cs="David"/>
                <w:sz w:val="24"/>
                <w:szCs w:val="24"/>
              </w:rPr>
            </w:pPr>
            <w:r w:rsidRPr="006543AB">
              <w:rPr>
                <w:rFonts w:ascii="David" w:hAnsi="David" w:cs="David"/>
                <w:sz w:val="24"/>
                <w:szCs w:val="24"/>
                <w:rtl/>
              </w:rPr>
              <w:t>ישראל</w:t>
            </w:r>
          </w:p>
        </w:tc>
      </w:tr>
      <w:tr w:rsidR="00CD4608" w:rsidRPr="006543AB" w14:paraId="39A36772" w14:textId="77777777" w:rsidTr="005B6B59">
        <w:trPr>
          <w:trHeight w:val="221"/>
        </w:trPr>
        <w:tc>
          <w:tcPr>
            <w:tcW w:w="2476" w:type="dxa"/>
            <w:hideMark/>
          </w:tcPr>
          <w:p w14:paraId="67DF278F" w14:textId="77777777" w:rsidR="00CD4608" w:rsidRPr="006543AB" w:rsidRDefault="00CD4608" w:rsidP="00CD4608">
            <w:pPr>
              <w:bidi/>
              <w:spacing w:line="276" w:lineRule="auto"/>
              <w:jc w:val="center"/>
              <w:rPr>
                <w:rFonts w:ascii="David" w:hAnsi="David" w:cs="David"/>
                <w:sz w:val="24"/>
                <w:szCs w:val="24"/>
              </w:rPr>
            </w:pPr>
            <w:r w:rsidRPr="006543AB">
              <w:rPr>
                <w:rFonts w:ascii="David" w:hAnsi="David" w:cs="David"/>
                <w:sz w:val="24"/>
                <w:szCs w:val="24"/>
                <w:rtl/>
              </w:rPr>
              <w:t>0.5</w:t>
            </w:r>
          </w:p>
        </w:tc>
        <w:tc>
          <w:tcPr>
            <w:tcW w:w="2550" w:type="dxa"/>
            <w:hideMark/>
          </w:tcPr>
          <w:p w14:paraId="76FD958D" w14:textId="77777777" w:rsidR="00CD4608" w:rsidRPr="00EE60C1" w:rsidRDefault="00CD4608" w:rsidP="00CD4608">
            <w:pPr>
              <w:bidi/>
              <w:spacing w:line="276" w:lineRule="auto"/>
              <w:jc w:val="center"/>
              <w:rPr>
                <w:rFonts w:ascii="David" w:hAnsi="David" w:cs="David"/>
                <w:b/>
                <w:bCs/>
                <w:sz w:val="24"/>
                <w:szCs w:val="24"/>
              </w:rPr>
            </w:pPr>
            <w:r w:rsidRPr="00EE60C1">
              <w:rPr>
                <w:rFonts w:ascii="David" w:hAnsi="David" w:cs="David"/>
                <w:b/>
                <w:bCs/>
                <w:color w:val="C00000"/>
                <w:sz w:val="24"/>
                <w:szCs w:val="24"/>
                <w:rtl/>
              </w:rPr>
              <w:t>66</w:t>
            </w:r>
          </w:p>
        </w:tc>
        <w:tc>
          <w:tcPr>
            <w:tcW w:w="2057" w:type="dxa"/>
            <w:hideMark/>
          </w:tcPr>
          <w:p w14:paraId="795F450B" w14:textId="77777777" w:rsidR="00CD4608" w:rsidRPr="006543AB" w:rsidRDefault="00CD4608" w:rsidP="00CD4608">
            <w:pPr>
              <w:bidi/>
              <w:spacing w:line="276" w:lineRule="auto"/>
              <w:jc w:val="center"/>
              <w:rPr>
                <w:rFonts w:ascii="David" w:hAnsi="David" w:cs="David"/>
                <w:sz w:val="24"/>
                <w:szCs w:val="24"/>
              </w:rPr>
            </w:pPr>
            <w:r w:rsidRPr="006543AB">
              <w:rPr>
                <w:rFonts w:ascii="David" w:hAnsi="David" w:cs="David"/>
                <w:sz w:val="24"/>
                <w:szCs w:val="24"/>
                <w:rtl/>
              </w:rPr>
              <w:t>20</w:t>
            </w:r>
          </w:p>
        </w:tc>
        <w:tc>
          <w:tcPr>
            <w:tcW w:w="1972" w:type="dxa"/>
            <w:hideMark/>
          </w:tcPr>
          <w:p w14:paraId="56E8BCE4" w14:textId="77777777" w:rsidR="00CD4608" w:rsidRPr="006543AB" w:rsidRDefault="00CD4608" w:rsidP="00CD4608">
            <w:pPr>
              <w:bidi/>
              <w:spacing w:line="276" w:lineRule="auto"/>
              <w:jc w:val="both"/>
              <w:rPr>
                <w:rFonts w:ascii="David" w:hAnsi="David" w:cs="David"/>
                <w:sz w:val="24"/>
                <w:szCs w:val="24"/>
              </w:rPr>
            </w:pPr>
            <w:r w:rsidRPr="006543AB">
              <w:rPr>
                <w:rFonts w:ascii="David" w:hAnsi="David" w:cs="David"/>
                <w:sz w:val="24"/>
                <w:szCs w:val="24"/>
                <w:rtl/>
              </w:rPr>
              <w:t>איחוד אירופאי</w:t>
            </w:r>
          </w:p>
        </w:tc>
      </w:tr>
      <w:tr w:rsidR="00CD4608" w:rsidRPr="006543AB" w14:paraId="6174AAF2" w14:textId="77777777" w:rsidTr="005B6B59">
        <w:trPr>
          <w:trHeight w:val="212"/>
        </w:trPr>
        <w:tc>
          <w:tcPr>
            <w:tcW w:w="2476" w:type="dxa"/>
            <w:hideMark/>
          </w:tcPr>
          <w:p w14:paraId="4CC45A7A" w14:textId="77777777" w:rsidR="00CD4608" w:rsidRPr="006543AB" w:rsidRDefault="00CD4608" w:rsidP="00CD4608">
            <w:pPr>
              <w:bidi/>
              <w:spacing w:line="276" w:lineRule="auto"/>
              <w:jc w:val="center"/>
              <w:rPr>
                <w:rFonts w:ascii="David" w:hAnsi="David" w:cs="David"/>
                <w:sz w:val="24"/>
                <w:szCs w:val="24"/>
              </w:rPr>
            </w:pPr>
            <w:r w:rsidRPr="006543AB">
              <w:rPr>
                <w:rFonts w:ascii="David" w:hAnsi="David" w:cs="David"/>
                <w:sz w:val="24"/>
                <w:szCs w:val="24"/>
                <w:rtl/>
              </w:rPr>
              <w:t>0.3</w:t>
            </w:r>
          </w:p>
        </w:tc>
        <w:tc>
          <w:tcPr>
            <w:tcW w:w="2550" w:type="dxa"/>
            <w:hideMark/>
          </w:tcPr>
          <w:p w14:paraId="23CFE0E6" w14:textId="77777777" w:rsidR="00CD4608" w:rsidRPr="006543AB" w:rsidRDefault="00CD4608" w:rsidP="00CD4608">
            <w:pPr>
              <w:bidi/>
              <w:spacing w:line="276" w:lineRule="auto"/>
              <w:jc w:val="center"/>
              <w:rPr>
                <w:rFonts w:ascii="David" w:hAnsi="David" w:cs="David"/>
                <w:sz w:val="24"/>
                <w:szCs w:val="24"/>
              </w:rPr>
            </w:pPr>
            <w:r w:rsidRPr="006543AB">
              <w:rPr>
                <w:rFonts w:ascii="David" w:hAnsi="David" w:cs="David"/>
                <w:sz w:val="24"/>
                <w:szCs w:val="24"/>
                <w:rtl/>
              </w:rPr>
              <w:t>21</w:t>
            </w:r>
          </w:p>
        </w:tc>
        <w:tc>
          <w:tcPr>
            <w:tcW w:w="2057" w:type="dxa"/>
            <w:hideMark/>
          </w:tcPr>
          <w:p w14:paraId="78F3A494" w14:textId="77777777" w:rsidR="00CD4608" w:rsidRPr="006543AB" w:rsidRDefault="00CD4608" w:rsidP="00CD4608">
            <w:pPr>
              <w:bidi/>
              <w:spacing w:line="276" w:lineRule="auto"/>
              <w:jc w:val="center"/>
              <w:rPr>
                <w:rFonts w:ascii="David" w:hAnsi="David" w:cs="David"/>
                <w:sz w:val="24"/>
                <w:szCs w:val="24"/>
              </w:rPr>
            </w:pPr>
            <w:r w:rsidRPr="006543AB">
              <w:rPr>
                <w:rFonts w:ascii="David" w:hAnsi="David" w:cs="David"/>
                <w:sz w:val="24"/>
                <w:szCs w:val="24"/>
                <w:rtl/>
              </w:rPr>
              <w:t>18</w:t>
            </w:r>
          </w:p>
        </w:tc>
        <w:tc>
          <w:tcPr>
            <w:tcW w:w="1972" w:type="dxa"/>
            <w:hideMark/>
          </w:tcPr>
          <w:p w14:paraId="35FDB77B" w14:textId="77777777" w:rsidR="00CD4608" w:rsidRPr="006543AB" w:rsidRDefault="00CD4608" w:rsidP="00CD4608">
            <w:pPr>
              <w:bidi/>
              <w:spacing w:line="276" w:lineRule="auto"/>
              <w:jc w:val="both"/>
              <w:rPr>
                <w:rFonts w:ascii="David" w:hAnsi="David" w:cs="David"/>
                <w:sz w:val="24"/>
                <w:szCs w:val="24"/>
              </w:rPr>
            </w:pPr>
            <w:r w:rsidRPr="006543AB">
              <w:rPr>
                <w:rFonts w:ascii="David" w:hAnsi="David" w:cs="David"/>
                <w:sz w:val="24"/>
                <w:szCs w:val="24"/>
                <w:rtl/>
              </w:rPr>
              <w:t>ארה"ב</w:t>
            </w:r>
          </w:p>
        </w:tc>
      </w:tr>
    </w:tbl>
    <w:p w14:paraId="53CEE7C5" w14:textId="77777777" w:rsidR="00CD4608" w:rsidRPr="006543AB" w:rsidRDefault="00CD4608" w:rsidP="00CD4608">
      <w:pPr>
        <w:bidi/>
        <w:spacing w:line="276" w:lineRule="auto"/>
        <w:jc w:val="both"/>
        <w:rPr>
          <w:rFonts w:ascii="David" w:hAnsi="David" w:cs="David"/>
          <w:sz w:val="24"/>
          <w:szCs w:val="24"/>
          <w:rtl/>
        </w:rPr>
      </w:pPr>
    </w:p>
    <w:p w14:paraId="439E52F3" w14:textId="64FD7F4F" w:rsidR="00CD4608" w:rsidRPr="00CD4608" w:rsidRDefault="00DF091F" w:rsidP="00DF091F">
      <w:pPr>
        <w:bidi/>
        <w:spacing w:line="276" w:lineRule="auto"/>
        <w:ind w:left="360"/>
        <w:jc w:val="both"/>
        <w:rPr>
          <w:rFonts w:ascii="David" w:hAnsi="David" w:cs="David"/>
          <w:sz w:val="24"/>
          <w:szCs w:val="24"/>
          <w:rtl/>
        </w:rPr>
      </w:pPr>
      <w:r>
        <w:rPr>
          <w:rFonts w:ascii="David" w:hAnsi="David" w:cs="David" w:hint="cs"/>
          <w:sz w:val="24"/>
          <w:szCs w:val="24"/>
          <w:rtl/>
        </w:rPr>
        <w:t xml:space="preserve">לא ניתן לדעת בוודאות מה אחוז התחלואה שנובע מעסקי מזון (עפ"י הערכות מחקרים בארה"ב כ-60-70%) אולם ההשלכות של </w:t>
      </w:r>
      <w:r w:rsidR="000E06DC">
        <w:rPr>
          <w:rFonts w:ascii="David" w:hAnsi="David" w:cs="David" w:hint="cs"/>
          <w:sz w:val="24"/>
          <w:szCs w:val="24"/>
          <w:rtl/>
        </w:rPr>
        <w:t xml:space="preserve">תחלואה </w:t>
      </w:r>
      <w:r>
        <w:rPr>
          <w:rFonts w:ascii="David" w:hAnsi="David" w:cs="David" w:hint="cs"/>
          <w:sz w:val="24"/>
          <w:szCs w:val="24"/>
          <w:rtl/>
        </w:rPr>
        <w:t>זו למשק מ</w:t>
      </w:r>
      <w:r w:rsidR="00CD4608" w:rsidRPr="006543AB">
        <w:rPr>
          <w:rFonts w:ascii="David" w:hAnsi="David" w:cs="David" w:hint="cs"/>
          <w:sz w:val="24"/>
          <w:szCs w:val="24"/>
          <w:rtl/>
        </w:rPr>
        <w:t>וערכות בעלות של מאות מיליוני שקלים בשנה</w:t>
      </w:r>
      <w:r>
        <w:rPr>
          <w:rFonts w:ascii="David" w:hAnsi="David" w:cs="David" w:hint="cs"/>
          <w:sz w:val="24"/>
          <w:szCs w:val="24"/>
          <w:rtl/>
        </w:rPr>
        <w:t>.</w:t>
      </w:r>
      <w:r w:rsidR="00CD4608" w:rsidRPr="00CD4608">
        <w:rPr>
          <w:rFonts w:ascii="David" w:hAnsi="David" w:cs="David" w:hint="cs"/>
          <w:sz w:val="24"/>
          <w:szCs w:val="24"/>
          <w:rtl/>
        </w:rPr>
        <w:t xml:space="preserve"> </w:t>
      </w:r>
    </w:p>
    <w:p w14:paraId="2BE0FAB6" w14:textId="77777777" w:rsidR="00CD4608" w:rsidRPr="00CD4608" w:rsidRDefault="00CD4608" w:rsidP="00CD4608">
      <w:pPr>
        <w:bidi/>
        <w:spacing w:line="360" w:lineRule="auto"/>
        <w:ind w:left="360"/>
        <w:jc w:val="both"/>
        <w:rPr>
          <w:rFonts w:asciiTheme="minorBidi" w:hAnsiTheme="minorBidi" w:cs="David"/>
          <w:sz w:val="24"/>
          <w:szCs w:val="24"/>
        </w:rPr>
      </w:pPr>
    </w:p>
    <w:p w14:paraId="70FEE810" w14:textId="77777777" w:rsidR="00787458" w:rsidRPr="00CD4608" w:rsidRDefault="00584D03" w:rsidP="00584D03">
      <w:pPr>
        <w:pStyle w:val="a9"/>
        <w:numPr>
          <w:ilvl w:val="0"/>
          <w:numId w:val="1"/>
        </w:numPr>
        <w:bidi/>
        <w:spacing w:line="360" w:lineRule="auto"/>
        <w:jc w:val="both"/>
        <w:rPr>
          <w:rFonts w:asciiTheme="minorBidi" w:hAnsiTheme="minorBidi" w:cs="David"/>
          <w:b/>
          <w:bCs/>
          <w:sz w:val="24"/>
          <w:szCs w:val="24"/>
        </w:rPr>
      </w:pPr>
      <w:r>
        <w:rPr>
          <w:rFonts w:asciiTheme="minorBidi" w:hAnsiTheme="minorBidi" w:cs="David" w:hint="cs"/>
          <w:b/>
          <w:bCs/>
          <w:sz w:val="24"/>
          <w:szCs w:val="24"/>
          <w:rtl/>
        </w:rPr>
        <w:t>פירוט המתווה</w:t>
      </w:r>
    </w:p>
    <w:p w14:paraId="7E19A6BE" w14:textId="1428E9A5" w:rsidR="00FA4151" w:rsidRPr="00CD4608" w:rsidRDefault="00FA4151" w:rsidP="00712ED2">
      <w:pPr>
        <w:bidi/>
        <w:spacing w:line="360" w:lineRule="auto"/>
        <w:ind w:left="360"/>
        <w:jc w:val="both"/>
        <w:rPr>
          <w:rFonts w:asciiTheme="minorBidi" w:hAnsiTheme="minorBidi" w:cs="David"/>
          <w:sz w:val="24"/>
          <w:szCs w:val="24"/>
          <w:rtl/>
        </w:rPr>
      </w:pPr>
      <w:r w:rsidRPr="00CD4608">
        <w:rPr>
          <w:rFonts w:asciiTheme="minorBidi" w:hAnsiTheme="minorBidi" w:cs="David"/>
          <w:sz w:val="24"/>
          <w:szCs w:val="24"/>
          <w:rtl/>
        </w:rPr>
        <w:t xml:space="preserve">לאור כל האמור לעיל, משרד הבריאות </w:t>
      </w:r>
      <w:r w:rsidR="00712ED2">
        <w:rPr>
          <w:rFonts w:asciiTheme="minorBidi" w:hAnsiTheme="minorBidi" w:cs="David" w:hint="cs"/>
          <w:sz w:val="24"/>
          <w:szCs w:val="24"/>
          <w:rtl/>
        </w:rPr>
        <w:t xml:space="preserve">מעונין לקדם רפורמה </w:t>
      </w:r>
      <w:r w:rsidRPr="00CD4608">
        <w:rPr>
          <w:rFonts w:asciiTheme="minorBidi" w:hAnsiTheme="minorBidi" w:cs="David"/>
          <w:sz w:val="24"/>
          <w:szCs w:val="24"/>
          <w:rtl/>
        </w:rPr>
        <w:t>לעדכון וטיוב הרגולציה בתחום</w:t>
      </w:r>
      <w:r w:rsidR="00842117" w:rsidRPr="00CD4608">
        <w:rPr>
          <w:rFonts w:asciiTheme="minorBidi" w:hAnsiTheme="minorBidi" w:cs="David"/>
          <w:sz w:val="24"/>
          <w:szCs w:val="24"/>
          <w:rtl/>
        </w:rPr>
        <w:t xml:space="preserve">, אשר </w:t>
      </w:r>
      <w:r w:rsidR="00712ED2">
        <w:rPr>
          <w:rFonts w:asciiTheme="minorBidi" w:hAnsiTheme="minorBidi" w:cs="David" w:hint="cs"/>
          <w:sz w:val="24"/>
          <w:szCs w:val="24"/>
          <w:rtl/>
        </w:rPr>
        <w:t>ת</w:t>
      </w:r>
      <w:r w:rsidR="00150D49" w:rsidRPr="00CD4608">
        <w:rPr>
          <w:rFonts w:asciiTheme="minorBidi" w:hAnsiTheme="minorBidi" w:cs="David"/>
          <w:sz w:val="24"/>
          <w:szCs w:val="24"/>
          <w:rtl/>
        </w:rPr>
        <w:t>יושם</w:t>
      </w:r>
      <w:r w:rsidR="00842117" w:rsidRPr="00CD4608">
        <w:rPr>
          <w:rFonts w:asciiTheme="minorBidi" w:hAnsiTheme="minorBidi" w:cs="David"/>
          <w:sz w:val="24"/>
          <w:szCs w:val="24"/>
          <w:rtl/>
        </w:rPr>
        <w:t xml:space="preserve"> ב</w:t>
      </w:r>
      <w:r w:rsidR="00DD0E33" w:rsidRPr="00CD4608">
        <w:rPr>
          <w:rFonts w:asciiTheme="minorBidi" w:hAnsiTheme="minorBidi" w:cs="David" w:hint="cs"/>
          <w:sz w:val="24"/>
          <w:szCs w:val="24"/>
          <w:rtl/>
        </w:rPr>
        <w:t xml:space="preserve">שלושה </w:t>
      </w:r>
      <w:r w:rsidR="00712ED2">
        <w:rPr>
          <w:rFonts w:asciiTheme="minorBidi" w:hAnsiTheme="minorBidi" w:cs="David" w:hint="cs"/>
          <w:sz w:val="24"/>
          <w:szCs w:val="24"/>
          <w:rtl/>
        </w:rPr>
        <w:t>שלבים:</w:t>
      </w:r>
    </w:p>
    <w:p w14:paraId="391ECDD2" w14:textId="7CC29BBE" w:rsidR="00842117" w:rsidRPr="00CD4608" w:rsidRDefault="00584D03" w:rsidP="0038588F">
      <w:pPr>
        <w:pStyle w:val="a9"/>
        <w:numPr>
          <w:ilvl w:val="0"/>
          <w:numId w:val="3"/>
        </w:numPr>
        <w:bidi/>
        <w:spacing w:line="360" w:lineRule="auto"/>
        <w:jc w:val="both"/>
        <w:rPr>
          <w:rFonts w:asciiTheme="minorBidi" w:hAnsiTheme="minorBidi" w:cs="David"/>
          <w:b/>
          <w:bCs/>
          <w:sz w:val="24"/>
          <w:szCs w:val="24"/>
        </w:rPr>
      </w:pPr>
      <w:r>
        <w:rPr>
          <w:rFonts w:asciiTheme="minorBidi" w:hAnsiTheme="minorBidi" w:cs="David"/>
          <w:b/>
          <w:bCs/>
          <w:sz w:val="24"/>
          <w:szCs w:val="24"/>
          <w:rtl/>
        </w:rPr>
        <w:t xml:space="preserve">שלב </w:t>
      </w:r>
      <w:r>
        <w:rPr>
          <w:rFonts w:asciiTheme="minorBidi" w:hAnsiTheme="minorBidi" w:cs="David" w:hint="cs"/>
          <w:b/>
          <w:bCs/>
          <w:sz w:val="24"/>
          <w:szCs w:val="24"/>
          <w:rtl/>
        </w:rPr>
        <w:t>ראשון</w:t>
      </w:r>
      <w:r w:rsidR="0038588F">
        <w:rPr>
          <w:rFonts w:asciiTheme="minorBidi" w:hAnsiTheme="minorBidi" w:cs="David" w:hint="cs"/>
          <w:b/>
          <w:bCs/>
          <w:sz w:val="24"/>
          <w:szCs w:val="24"/>
          <w:rtl/>
        </w:rPr>
        <w:t xml:space="preserve">: </w:t>
      </w:r>
      <w:r w:rsidR="00363EFD" w:rsidRPr="00CD4608">
        <w:rPr>
          <w:rFonts w:asciiTheme="minorBidi" w:hAnsiTheme="minorBidi" w:cs="David" w:hint="cs"/>
          <w:b/>
          <w:bCs/>
          <w:sz w:val="24"/>
          <w:szCs w:val="24"/>
          <w:rtl/>
        </w:rPr>
        <w:t xml:space="preserve">ביטול </w:t>
      </w:r>
      <w:r w:rsidR="00712ED2">
        <w:rPr>
          <w:rFonts w:asciiTheme="minorBidi" w:hAnsiTheme="minorBidi" w:cs="David" w:hint="cs"/>
          <w:b/>
          <w:bCs/>
          <w:sz w:val="24"/>
          <w:szCs w:val="24"/>
          <w:rtl/>
        </w:rPr>
        <w:t xml:space="preserve">דרישות רגולטוריות </w:t>
      </w:r>
      <w:r w:rsidR="00363EFD" w:rsidRPr="00CD4608">
        <w:rPr>
          <w:rFonts w:asciiTheme="minorBidi" w:hAnsiTheme="minorBidi" w:cs="David" w:hint="cs"/>
          <w:b/>
          <w:bCs/>
          <w:sz w:val="24"/>
          <w:szCs w:val="24"/>
          <w:rtl/>
        </w:rPr>
        <w:t>בעל</w:t>
      </w:r>
      <w:r w:rsidR="00712ED2">
        <w:rPr>
          <w:rFonts w:asciiTheme="minorBidi" w:hAnsiTheme="minorBidi" w:cs="David" w:hint="cs"/>
          <w:b/>
          <w:bCs/>
          <w:sz w:val="24"/>
          <w:szCs w:val="24"/>
          <w:rtl/>
        </w:rPr>
        <w:t xml:space="preserve">ות </w:t>
      </w:r>
      <w:r w:rsidR="00363EFD" w:rsidRPr="00CD4608">
        <w:rPr>
          <w:rFonts w:asciiTheme="minorBidi" w:hAnsiTheme="minorBidi" w:cs="David" w:hint="cs"/>
          <w:b/>
          <w:bCs/>
          <w:sz w:val="24"/>
          <w:szCs w:val="24"/>
          <w:rtl/>
        </w:rPr>
        <w:t xml:space="preserve">סיכון נמוך </w:t>
      </w:r>
    </w:p>
    <w:p w14:paraId="6DCAC26F" w14:textId="77777777" w:rsidR="00842117" w:rsidRPr="0038588F" w:rsidRDefault="00842117" w:rsidP="008B3A86">
      <w:pPr>
        <w:pStyle w:val="a9"/>
        <w:bidi/>
        <w:spacing w:line="360" w:lineRule="auto"/>
        <w:jc w:val="both"/>
        <w:rPr>
          <w:rFonts w:asciiTheme="minorBidi" w:hAnsiTheme="minorBidi" w:cs="David"/>
          <w:sz w:val="24"/>
          <w:szCs w:val="24"/>
          <w:rtl/>
        </w:rPr>
      </w:pPr>
    </w:p>
    <w:p w14:paraId="169211AA" w14:textId="258E76D4" w:rsidR="00DD0E33" w:rsidRPr="00CD4608" w:rsidRDefault="00363EFD" w:rsidP="00584D03">
      <w:pPr>
        <w:pStyle w:val="a9"/>
        <w:bidi/>
        <w:spacing w:line="360" w:lineRule="auto"/>
        <w:jc w:val="both"/>
        <w:rPr>
          <w:rFonts w:asciiTheme="minorBidi" w:hAnsiTheme="minorBidi" w:cs="David"/>
          <w:sz w:val="24"/>
          <w:szCs w:val="24"/>
          <w:rtl/>
        </w:rPr>
      </w:pPr>
      <w:r w:rsidRPr="00CD4608">
        <w:rPr>
          <w:rFonts w:asciiTheme="minorBidi" w:hAnsiTheme="minorBidi" w:cs="David" w:hint="cs"/>
          <w:sz w:val="24"/>
          <w:szCs w:val="24"/>
          <w:rtl/>
        </w:rPr>
        <w:t>ביטול סעיפים ב</w:t>
      </w:r>
      <w:r w:rsidR="00842117" w:rsidRPr="00CD4608">
        <w:rPr>
          <w:rFonts w:asciiTheme="minorBidi" w:hAnsiTheme="minorBidi" w:cs="David"/>
          <w:sz w:val="24"/>
          <w:szCs w:val="24"/>
          <w:rtl/>
        </w:rPr>
        <w:t xml:space="preserve">תקנות </w:t>
      </w:r>
      <w:r w:rsidRPr="00CD4608">
        <w:rPr>
          <w:rFonts w:asciiTheme="minorBidi" w:hAnsiTheme="minorBidi" w:cs="David" w:hint="cs"/>
          <w:sz w:val="24"/>
          <w:szCs w:val="24"/>
          <w:rtl/>
        </w:rPr>
        <w:t>ומ</w:t>
      </w:r>
      <w:r w:rsidR="00842117" w:rsidRPr="00CD4608">
        <w:rPr>
          <w:rFonts w:asciiTheme="minorBidi" w:hAnsiTheme="minorBidi" w:cs="David"/>
          <w:sz w:val="24"/>
          <w:szCs w:val="24"/>
          <w:rtl/>
        </w:rPr>
        <w:t>פ</w:t>
      </w:r>
      <w:r w:rsidR="00D810EE" w:rsidRPr="00CD4608">
        <w:rPr>
          <w:rFonts w:asciiTheme="minorBidi" w:hAnsiTheme="minorBidi" w:cs="David"/>
          <w:sz w:val="24"/>
          <w:szCs w:val="24"/>
          <w:rtl/>
        </w:rPr>
        <w:t>ר</w:t>
      </w:r>
      <w:r w:rsidR="00842117" w:rsidRPr="00CD4608">
        <w:rPr>
          <w:rFonts w:asciiTheme="minorBidi" w:hAnsiTheme="minorBidi" w:cs="David"/>
          <w:sz w:val="24"/>
          <w:szCs w:val="24"/>
          <w:rtl/>
        </w:rPr>
        <w:t xml:space="preserve">טים </w:t>
      </w:r>
      <w:r w:rsidRPr="00CD4608">
        <w:rPr>
          <w:rFonts w:asciiTheme="minorBidi" w:hAnsiTheme="minorBidi" w:cs="David" w:hint="cs"/>
          <w:sz w:val="24"/>
          <w:szCs w:val="24"/>
          <w:rtl/>
        </w:rPr>
        <w:t xml:space="preserve">אחידים שהסרתם </w:t>
      </w:r>
      <w:r w:rsidR="00DD0E33" w:rsidRPr="00CD4608">
        <w:rPr>
          <w:rFonts w:asciiTheme="minorBidi" w:hAnsiTheme="minorBidi" w:cs="David" w:hint="cs"/>
          <w:sz w:val="24"/>
          <w:szCs w:val="24"/>
          <w:rtl/>
        </w:rPr>
        <w:t xml:space="preserve">אינה כרוכה לדעתנו בהעלאת סיכון באופן משמעותי. הסרה שלהם תקל על בעלי עסקים באופן </w:t>
      </w:r>
      <w:proofErr w:type="spellStart"/>
      <w:r w:rsidR="00DD0E33" w:rsidRPr="00CD4608">
        <w:rPr>
          <w:rFonts w:asciiTheme="minorBidi" w:hAnsiTheme="minorBidi" w:cs="David" w:hint="cs"/>
          <w:sz w:val="24"/>
          <w:szCs w:val="24"/>
          <w:rtl/>
        </w:rPr>
        <w:t>מיידי</w:t>
      </w:r>
      <w:proofErr w:type="spellEnd"/>
      <w:r w:rsidR="00DD0E33" w:rsidRPr="00CD4608">
        <w:rPr>
          <w:rFonts w:asciiTheme="minorBidi" w:hAnsiTheme="minorBidi" w:cs="David" w:hint="cs"/>
          <w:sz w:val="24"/>
          <w:szCs w:val="24"/>
          <w:rtl/>
        </w:rPr>
        <w:t xml:space="preserve"> ותחול על כלל העסקים.</w:t>
      </w:r>
    </w:p>
    <w:p w14:paraId="7CBC6B9D" w14:textId="77777777" w:rsidR="00DD0E33" w:rsidRPr="00CD4608" w:rsidRDefault="00DD0E33" w:rsidP="00DA34F7">
      <w:pPr>
        <w:pStyle w:val="a9"/>
        <w:bidi/>
        <w:spacing w:line="360" w:lineRule="auto"/>
        <w:jc w:val="both"/>
        <w:rPr>
          <w:rFonts w:asciiTheme="minorBidi" w:hAnsiTheme="minorBidi" w:cs="David"/>
          <w:sz w:val="24"/>
          <w:szCs w:val="24"/>
          <w:rtl/>
        </w:rPr>
      </w:pPr>
    </w:p>
    <w:p w14:paraId="13C5A93D" w14:textId="5F395AFD" w:rsidR="00712ED2" w:rsidRDefault="00DD0E33" w:rsidP="0038588F">
      <w:pPr>
        <w:pStyle w:val="a9"/>
        <w:numPr>
          <w:ilvl w:val="0"/>
          <w:numId w:val="3"/>
        </w:numPr>
        <w:bidi/>
        <w:spacing w:line="360" w:lineRule="auto"/>
        <w:jc w:val="both"/>
        <w:rPr>
          <w:rFonts w:asciiTheme="minorBidi" w:hAnsiTheme="minorBidi" w:cs="David"/>
          <w:b/>
          <w:bCs/>
          <w:sz w:val="24"/>
          <w:szCs w:val="24"/>
        </w:rPr>
      </w:pPr>
      <w:r w:rsidRPr="00CD4608">
        <w:rPr>
          <w:rFonts w:asciiTheme="minorBidi" w:hAnsiTheme="minorBidi" w:cs="David" w:hint="cs"/>
          <w:b/>
          <w:bCs/>
          <w:sz w:val="24"/>
          <w:szCs w:val="24"/>
          <w:rtl/>
        </w:rPr>
        <w:t>שלב</w:t>
      </w:r>
      <w:r w:rsidRPr="00CD4608">
        <w:rPr>
          <w:rFonts w:asciiTheme="minorBidi" w:hAnsiTheme="minorBidi" w:cs="David"/>
          <w:b/>
          <w:bCs/>
          <w:sz w:val="24"/>
          <w:szCs w:val="24"/>
          <w:rtl/>
        </w:rPr>
        <w:t xml:space="preserve"> </w:t>
      </w:r>
      <w:r w:rsidR="00584D03">
        <w:rPr>
          <w:rFonts w:asciiTheme="minorBidi" w:hAnsiTheme="minorBidi" w:cs="David" w:hint="cs"/>
          <w:b/>
          <w:bCs/>
          <w:sz w:val="24"/>
          <w:szCs w:val="24"/>
          <w:rtl/>
        </w:rPr>
        <w:t>שני</w:t>
      </w:r>
      <w:r w:rsidR="0038588F">
        <w:rPr>
          <w:rFonts w:asciiTheme="minorBidi" w:hAnsiTheme="minorBidi" w:cs="David" w:hint="cs"/>
          <w:b/>
          <w:bCs/>
          <w:sz w:val="24"/>
          <w:szCs w:val="24"/>
          <w:rtl/>
        </w:rPr>
        <w:t xml:space="preserve">: </w:t>
      </w:r>
      <w:r w:rsidR="0072713C" w:rsidRPr="00CD4608">
        <w:rPr>
          <w:rFonts w:asciiTheme="minorBidi" w:hAnsiTheme="minorBidi" w:cs="David" w:hint="cs"/>
          <w:b/>
          <w:bCs/>
          <w:sz w:val="24"/>
          <w:szCs w:val="24"/>
          <w:rtl/>
        </w:rPr>
        <w:t>הגדרת</w:t>
      </w:r>
      <w:r w:rsidR="0072713C" w:rsidRPr="00CD4608">
        <w:rPr>
          <w:rFonts w:asciiTheme="minorBidi" w:hAnsiTheme="minorBidi" w:cs="David"/>
          <w:b/>
          <w:bCs/>
          <w:sz w:val="24"/>
          <w:szCs w:val="24"/>
          <w:rtl/>
        </w:rPr>
        <w:t xml:space="preserve"> </w:t>
      </w:r>
      <w:r w:rsidR="00712ED2">
        <w:rPr>
          <w:rFonts w:asciiTheme="minorBidi" w:hAnsiTheme="minorBidi" w:cs="David" w:hint="cs"/>
          <w:b/>
          <w:bCs/>
          <w:sz w:val="24"/>
          <w:szCs w:val="24"/>
          <w:rtl/>
        </w:rPr>
        <w:t>"</w:t>
      </w:r>
      <w:r w:rsidR="0072713C" w:rsidRPr="00CD4608">
        <w:rPr>
          <w:rFonts w:asciiTheme="minorBidi" w:hAnsiTheme="minorBidi" w:cs="David"/>
          <w:b/>
          <w:bCs/>
          <w:sz w:val="24"/>
          <w:szCs w:val="24"/>
          <w:rtl/>
        </w:rPr>
        <w:t xml:space="preserve">עסק </w:t>
      </w:r>
      <w:r w:rsidR="00712ED2">
        <w:rPr>
          <w:rFonts w:asciiTheme="minorBidi" w:hAnsiTheme="minorBidi" w:cs="David" w:hint="cs"/>
          <w:b/>
          <w:bCs/>
          <w:sz w:val="24"/>
          <w:szCs w:val="24"/>
          <w:rtl/>
        </w:rPr>
        <w:t xml:space="preserve">מגן"  </w:t>
      </w:r>
      <w:r w:rsidRPr="00CD4608">
        <w:rPr>
          <w:rFonts w:asciiTheme="minorBidi" w:hAnsiTheme="minorBidi" w:cs="David"/>
          <w:b/>
          <w:bCs/>
          <w:sz w:val="24"/>
          <w:szCs w:val="24"/>
          <w:rtl/>
        </w:rPr>
        <w:t>ומתן הקלות לעסקים שיבחרו לקחת אחריות</w:t>
      </w:r>
      <w:r w:rsidR="00712ED2">
        <w:rPr>
          <w:rFonts w:asciiTheme="minorBidi" w:hAnsiTheme="minorBidi" w:cs="David" w:hint="cs"/>
          <w:b/>
          <w:bCs/>
          <w:sz w:val="24"/>
          <w:szCs w:val="24"/>
          <w:rtl/>
        </w:rPr>
        <w:t xml:space="preserve"> ולהשתתף במתווה</w:t>
      </w:r>
    </w:p>
    <w:p w14:paraId="63796377" w14:textId="3DBAE588" w:rsidR="00842117" w:rsidRPr="00CD4608" w:rsidRDefault="00712ED2" w:rsidP="00712ED2">
      <w:pPr>
        <w:pStyle w:val="a9"/>
        <w:bidi/>
        <w:spacing w:line="360" w:lineRule="auto"/>
        <w:ind w:left="1080"/>
        <w:jc w:val="both"/>
        <w:rPr>
          <w:rFonts w:asciiTheme="minorBidi" w:hAnsiTheme="minorBidi" w:cs="David"/>
          <w:b/>
          <w:bCs/>
          <w:sz w:val="24"/>
          <w:szCs w:val="24"/>
          <w:rtl/>
        </w:rPr>
      </w:pPr>
      <w:r>
        <w:rPr>
          <w:rFonts w:asciiTheme="minorBidi" w:hAnsiTheme="minorBidi" w:cs="David" w:hint="cs"/>
          <w:b/>
          <w:bCs/>
          <w:sz w:val="24"/>
          <w:szCs w:val="24"/>
          <w:rtl/>
        </w:rPr>
        <w:t xml:space="preserve">עסק מגן = </w:t>
      </w:r>
      <w:r w:rsidRPr="00712ED2">
        <w:rPr>
          <w:rFonts w:asciiTheme="minorBidi" w:hAnsiTheme="minorBidi" w:cs="David" w:hint="cs"/>
          <w:b/>
          <w:bCs/>
          <w:sz w:val="28"/>
          <w:szCs w:val="28"/>
          <w:rtl/>
        </w:rPr>
        <w:t>מ</w:t>
      </w:r>
      <w:r w:rsidRPr="00712ED2">
        <w:rPr>
          <w:rFonts w:asciiTheme="minorBidi" w:hAnsiTheme="minorBidi" w:cs="David" w:hint="cs"/>
          <w:sz w:val="24"/>
          <w:szCs w:val="24"/>
          <w:rtl/>
        </w:rPr>
        <w:t>קצוענות</w:t>
      </w:r>
      <w:r>
        <w:rPr>
          <w:rFonts w:asciiTheme="minorBidi" w:hAnsiTheme="minorBidi" w:cs="David" w:hint="cs"/>
          <w:b/>
          <w:bCs/>
          <w:sz w:val="24"/>
          <w:szCs w:val="24"/>
          <w:rtl/>
        </w:rPr>
        <w:t xml:space="preserve">, </w:t>
      </w:r>
      <w:r w:rsidRPr="00712ED2">
        <w:rPr>
          <w:rFonts w:asciiTheme="minorBidi" w:hAnsiTheme="minorBidi" w:cs="David" w:hint="cs"/>
          <w:b/>
          <w:bCs/>
          <w:sz w:val="28"/>
          <w:szCs w:val="28"/>
          <w:rtl/>
        </w:rPr>
        <w:t>ג</w:t>
      </w:r>
      <w:r w:rsidRPr="00712ED2">
        <w:rPr>
          <w:rFonts w:asciiTheme="minorBidi" w:hAnsiTheme="minorBidi" w:cs="David" w:hint="cs"/>
          <w:sz w:val="24"/>
          <w:szCs w:val="24"/>
          <w:rtl/>
        </w:rPr>
        <w:t>מישות</w:t>
      </w:r>
      <w:r>
        <w:rPr>
          <w:rFonts w:asciiTheme="minorBidi" w:hAnsiTheme="minorBidi" w:cs="David" w:hint="cs"/>
          <w:b/>
          <w:bCs/>
          <w:sz w:val="24"/>
          <w:szCs w:val="24"/>
          <w:rtl/>
        </w:rPr>
        <w:t xml:space="preserve">, </w:t>
      </w:r>
      <w:r w:rsidRPr="00712ED2">
        <w:rPr>
          <w:rFonts w:asciiTheme="minorBidi" w:hAnsiTheme="minorBidi" w:cs="David" w:hint="cs"/>
          <w:b/>
          <w:bCs/>
          <w:sz w:val="28"/>
          <w:szCs w:val="28"/>
          <w:rtl/>
        </w:rPr>
        <w:t>נ</w:t>
      </w:r>
      <w:r w:rsidRPr="00712ED2">
        <w:rPr>
          <w:rFonts w:asciiTheme="minorBidi" w:hAnsiTheme="minorBidi" w:cs="David" w:hint="cs"/>
          <w:sz w:val="24"/>
          <w:szCs w:val="24"/>
          <w:rtl/>
        </w:rPr>
        <w:t>יהול סיכונים</w:t>
      </w:r>
      <w:r w:rsidR="00DD0E33" w:rsidRPr="00712ED2">
        <w:rPr>
          <w:rFonts w:asciiTheme="minorBidi" w:hAnsiTheme="minorBidi" w:cs="David"/>
          <w:sz w:val="24"/>
          <w:szCs w:val="24"/>
          <w:rtl/>
        </w:rPr>
        <w:t xml:space="preserve">  </w:t>
      </w:r>
    </w:p>
    <w:p w14:paraId="42E9A8C4" w14:textId="00791CC2" w:rsidR="0072713C" w:rsidRPr="00CD4608" w:rsidRDefault="00712ED2" w:rsidP="00712ED2">
      <w:pPr>
        <w:pStyle w:val="a9"/>
        <w:bidi/>
        <w:spacing w:line="360" w:lineRule="auto"/>
        <w:jc w:val="both"/>
        <w:rPr>
          <w:rFonts w:asciiTheme="minorBidi" w:hAnsiTheme="minorBidi" w:cs="David"/>
          <w:sz w:val="24"/>
          <w:szCs w:val="24"/>
          <w:rtl/>
        </w:rPr>
      </w:pPr>
      <w:r>
        <w:rPr>
          <w:rFonts w:asciiTheme="minorBidi" w:hAnsiTheme="minorBidi" w:cs="David" w:hint="cs"/>
          <w:sz w:val="24"/>
          <w:szCs w:val="24"/>
          <w:u w:val="single"/>
          <w:rtl/>
        </w:rPr>
        <w:t xml:space="preserve">עסק מגן בסיסי </w:t>
      </w:r>
      <w:r w:rsidR="00DD0E33" w:rsidRPr="00CD4608">
        <w:rPr>
          <w:rFonts w:asciiTheme="minorBidi" w:hAnsiTheme="minorBidi" w:cs="David"/>
          <w:sz w:val="24"/>
          <w:szCs w:val="24"/>
          <w:rtl/>
        </w:rPr>
        <w:t>–</w:t>
      </w:r>
      <w:r w:rsidR="00DD0E33" w:rsidRPr="00CD4608">
        <w:rPr>
          <w:rFonts w:asciiTheme="minorBidi" w:hAnsiTheme="minorBidi" w:cs="David" w:hint="cs"/>
          <w:sz w:val="24"/>
          <w:szCs w:val="24"/>
          <w:rtl/>
        </w:rPr>
        <w:t xml:space="preserve"> שחרור </w:t>
      </w:r>
      <w:r w:rsidR="0072713C" w:rsidRPr="00CD4608">
        <w:rPr>
          <w:rFonts w:asciiTheme="minorBidi" w:hAnsiTheme="minorBidi" w:cs="David" w:hint="cs"/>
          <w:sz w:val="24"/>
          <w:szCs w:val="24"/>
          <w:rtl/>
        </w:rPr>
        <w:t>חובה ל</w:t>
      </w:r>
      <w:r w:rsidR="00DD0E33" w:rsidRPr="00CD4608">
        <w:rPr>
          <w:rFonts w:asciiTheme="minorBidi" w:hAnsiTheme="minorBidi" w:cs="David" w:hint="cs"/>
          <w:sz w:val="24"/>
          <w:szCs w:val="24"/>
          <w:rtl/>
        </w:rPr>
        <w:t xml:space="preserve">שטחים ומרחקים </w:t>
      </w:r>
      <w:r w:rsidR="0072713C" w:rsidRPr="00CD4608">
        <w:rPr>
          <w:rFonts w:asciiTheme="minorBidi" w:hAnsiTheme="minorBidi" w:cs="David" w:hint="cs"/>
          <w:sz w:val="24"/>
          <w:szCs w:val="24"/>
          <w:rtl/>
        </w:rPr>
        <w:t xml:space="preserve">(כולל מחסן) לאחר חובת </w:t>
      </w:r>
      <w:r w:rsidR="00387ED6" w:rsidRPr="00CD4608">
        <w:rPr>
          <w:rFonts w:asciiTheme="minorBidi" w:hAnsiTheme="minorBidi" w:cs="David"/>
          <w:sz w:val="24"/>
          <w:szCs w:val="24"/>
          <w:rtl/>
        </w:rPr>
        <w:t xml:space="preserve">הכשרה </w:t>
      </w:r>
      <w:r w:rsidR="0072713C" w:rsidRPr="00CD4608">
        <w:rPr>
          <w:rFonts w:asciiTheme="minorBidi" w:hAnsiTheme="minorBidi" w:cs="David" w:hint="cs"/>
          <w:sz w:val="24"/>
          <w:szCs w:val="24"/>
          <w:rtl/>
        </w:rPr>
        <w:t xml:space="preserve">בסיסית </w:t>
      </w:r>
      <w:r w:rsidR="00387ED6" w:rsidRPr="00CD4608">
        <w:rPr>
          <w:rFonts w:asciiTheme="minorBidi" w:hAnsiTheme="minorBidi" w:cs="David"/>
          <w:sz w:val="24"/>
          <w:szCs w:val="24"/>
          <w:rtl/>
        </w:rPr>
        <w:t>(שתונגש על ידי המשרד)</w:t>
      </w:r>
      <w:r w:rsidR="0072713C" w:rsidRPr="00CD4608">
        <w:rPr>
          <w:rFonts w:asciiTheme="minorBidi" w:hAnsiTheme="minorBidi" w:cs="David" w:hint="cs"/>
          <w:sz w:val="24"/>
          <w:szCs w:val="24"/>
          <w:rtl/>
        </w:rPr>
        <w:t xml:space="preserve"> לבעל העסק. </w:t>
      </w:r>
      <w:r w:rsidR="00387ED6" w:rsidRPr="00CD4608">
        <w:rPr>
          <w:rFonts w:asciiTheme="minorBidi" w:hAnsiTheme="minorBidi" w:cs="David"/>
          <w:sz w:val="24"/>
          <w:szCs w:val="24"/>
          <w:rtl/>
        </w:rPr>
        <w:t xml:space="preserve">בעל העסק שעבר את ההכשרה </w:t>
      </w:r>
      <w:r w:rsidR="0072713C" w:rsidRPr="00CD4608">
        <w:rPr>
          <w:rFonts w:asciiTheme="minorBidi" w:hAnsiTheme="minorBidi" w:cs="David" w:hint="cs"/>
          <w:sz w:val="24"/>
          <w:szCs w:val="24"/>
          <w:rtl/>
        </w:rPr>
        <w:t>יוכל לבחור עבור העסק שלו כיצד להתנהל מבלי צורך לעמוד בשטחי מינימום ומרחקים להפעלה תוך שהוא לוקח אחריות על הפעלה נכונה</w:t>
      </w:r>
      <w:r w:rsidR="002418D3">
        <w:rPr>
          <w:rFonts w:asciiTheme="minorBidi" w:hAnsiTheme="minorBidi" w:cs="David" w:hint="cs"/>
          <w:sz w:val="24"/>
          <w:szCs w:val="24"/>
          <w:rtl/>
        </w:rPr>
        <w:t xml:space="preserve"> (ניהול סיכונים ובקרה עצמית)</w:t>
      </w:r>
      <w:r w:rsidR="0072713C" w:rsidRPr="00CD4608">
        <w:rPr>
          <w:rFonts w:asciiTheme="minorBidi" w:hAnsiTheme="minorBidi" w:cs="David" w:hint="cs"/>
          <w:sz w:val="24"/>
          <w:szCs w:val="24"/>
          <w:rtl/>
        </w:rPr>
        <w:t xml:space="preserve"> תחת הבחירות אותן עשה. </w:t>
      </w:r>
    </w:p>
    <w:p w14:paraId="18FC4D8F" w14:textId="5E19FA94" w:rsidR="00387ED6" w:rsidRPr="00CD4608" w:rsidRDefault="00712ED2" w:rsidP="00712ED2">
      <w:pPr>
        <w:pStyle w:val="a9"/>
        <w:bidi/>
        <w:spacing w:line="360" w:lineRule="auto"/>
        <w:jc w:val="both"/>
        <w:rPr>
          <w:rFonts w:asciiTheme="minorBidi" w:hAnsiTheme="minorBidi" w:cs="David"/>
          <w:sz w:val="24"/>
          <w:szCs w:val="24"/>
          <w:rtl/>
        </w:rPr>
      </w:pPr>
      <w:r>
        <w:rPr>
          <w:rFonts w:asciiTheme="minorBidi" w:hAnsiTheme="minorBidi" w:cs="David" w:hint="cs"/>
          <w:sz w:val="24"/>
          <w:szCs w:val="24"/>
          <w:u w:val="single"/>
          <w:rtl/>
        </w:rPr>
        <w:t>עסק מגן</w:t>
      </w:r>
      <w:r w:rsidR="00584D03">
        <w:rPr>
          <w:rFonts w:asciiTheme="minorBidi" w:hAnsiTheme="minorBidi" w:cs="David" w:hint="cs"/>
          <w:sz w:val="24"/>
          <w:szCs w:val="24"/>
          <w:u w:val="single"/>
          <w:rtl/>
        </w:rPr>
        <w:t xml:space="preserve"> </w:t>
      </w:r>
      <w:r w:rsidR="0072713C" w:rsidRPr="00CD4608">
        <w:rPr>
          <w:rFonts w:asciiTheme="minorBidi" w:hAnsiTheme="minorBidi" w:cs="David"/>
          <w:sz w:val="24"/>
          <w:szCs w:val="24"/>
          <w:u w:val="single"/>
          <w:rtl/>
        </w:rPr>
        <w:t>מתקד</w:t>
      </w:r>
      <w:r>
        <w:rPr>
          <w:rFonts w:asciiTheme="minorBidi" w:hAnsiTheme="minorBidi" w:cs="David" w:hint="cs"/>
          <w:sz w:val="24"/>
          <w:szCs w:val="24"/>
          <w:u w:val="single"/>
          <w:rtl/>
        </w:rPr>
        <w:t>ם</w:t>
      </w:r>
      <w:r w:rsidR="0072713C" w:rsidRPr="00CD4608">
        <w:rPr>
          <w:rFonts w:asciiTheme="minorBidi" w:hAnsiTheme="minorBidi" w:cs="David"/>
          <w:sz w:val="24"/>
          <w:szCs w:val="24"/>
          <w:u w:val="single"/>
          <w:rtl/>
        </w:rPr>
        <w:t xml:space="preserve"> </w:t>
      </w:r>
      <w:r w:rsidR="0072713C" w:rsidRPr="00CD4608">
        <w:rPr>
          <w:rFonts w:asciiTheme="minorBidi" w:hAnsiTheme="minorBidi" w:cs="David"/>
          <w:sz w:val="24"/>
          <w:szCs w:val="24"/>
          <w:rtl/>
        </w:rPr>
        <w:t>–</w:t>
      </w:r>
      <w:r w:rsidR="0072713C" w:rsidRPr="00CD4608">
        <w:rPr>
          <w:rFonts w:asciiTheme="minorBidi" w:hAnsiTheme="minorBidi" w:cs="David" w:hint="cs"/>
          <w:sz w:val="24"/>
          <w:szCs w:val="24"/>
          <w:rtl/>
        </w:rPr>
        <w:t xml:space="preserve"> שחרור של חובה לעבוד במדורים נפרדים לאחר חובת </w:t>
      </w:r>
      <w:r w:rsidR="00387ED6" w:rsidRPr="00CD4608">
        <w:rPr>
          <w:rFonts w:asciiTheme="minorBidi" w:hAnsiTheme="minorBidi" w:cs="David"/>
          <w:sz w:val="24"/>
          <w:szCs w:val="24"/>
          <w:rtl/>
        </w:rPr>
        <w:t>הכשרה מ</w:t>
      </w:r>
      <w:r w:rsidR="0072713C" w:rsidRPr="00CD4608">
        <w:rPr>
          <w:rFonts w:asciiTheme="minorBidi" w:hAnsiTheme="minorBidi" w:cs="David" w:hint="cs"/>
          <w:sz w:val="24"/>
          <w:szCs w:val="24"/>
          <w:rtl/>
        </w:rPr>
        <w:t xml:space="preserve">תקדמת </w:t>
      </w:r>
      <w:r w:rsidR="00387ED6" w:rsidRPr="00CD4608">
        <w:rPr>
          <w:rFonts w:asciiTheme="minorBidi" w:hAnsiTheme="minorBidi" w:cs="David"/>
          <w:sz w:val="24"/>
          <w:szCs w:val="24"/>
          <w:rtl/>
        </w:rPr>
        <w:t>(שתונגש על ידי המשרד)</w:t>
      </w:r>
      <w:r w:rsidR="0072713C" w:rsidRPr="00CD4608">
        <w:rPr>
          <w:rFonts w:asciiTheme="minorBidi" w:hAnsiTheme="minorBidi" w:cs="David" w:hint="cs"/>
          <w:sz w:val="24"/>
          <w:szCs w:val="24"/>
          <w:rtl/>
        </w:rPr>
        <w:t xml:space="preserve"> לבעל העסק, ותוך שבעל העסק מבצע תהליך נ</w:t>
      </w:r>
      <w:r w:rsidR="00387ED6" w:rsidRPr="00CD4608">
        <w:rPr>
          <w:rFonts w:asciiTheme="minorBidi" w:hAnsiTheme="minorBidi" w:cs="David"/>
          <w:sz w:val="24"/>
          <w:szCs w:val="24"/>
          <w:rtl/>
        </w:rPr>
        <w:t>יהול סיכונים</w:t>
      </w:r>
      <w:r w:rsidR="002418D3">
        <w:rPr>
          <w:rFonts w:asciiTheme="minorBidi" w:hAnsiTheme="minorBidi" w:cs="David" w:hint="cs"/>
          <w:sz w:val="24"/>
          <w:szCs w:val="24"/>
          <w:rtl/>
        </w:rPr>
        <w:t xml:space="preserve"> מלא</w:t>
      </w:r>
      <w:r w:rsidR="00387ED6" w:rsidRPr="00CD4608">
        <w:rPr>
          <w:rFonts w:asciiTheme="minorBidi" w:hAnsiTheme="minorBidi" w:cs="David"/>
          <w:sz w:val="24"/>
          <w:szCs w:val="24"/>
          <w:rtl/>
        </w:rPr>
        <w:t xml:space="preserve"> ובקרה עצמית</w:t>
      </w:r>
      <w:r w:rsidR="0072713C" w:rsidRPr="00CD4608">
        <w:rPr>
          <w:rFonts w:asciiTheme="minorBidi" w:hAnsiTheme="minorBidi" w:cs="David" w:hint="cs"/>
          <w:sz w:val="24"/>
          <w:szCs w:val="24"/>
          <w:rtl/>
        </w:rPr>
        <w:t xml:space="preserve"> ומתחייב </w:t>
      </w:r>
      <w:r w:rsidR="00D16EBB" w:rsidRPr="00CD4608">
        <w:rPr>
          <w:rFonts w:asciiTheme="minorBidi" w:hAnsiTheme="minorBidi" w:cs="David" w:hint="cs"/>
          <w:sz w:val="24"/>
          <w:szCs w:val="24"/>
          <w:rtl/>
        </w:rPr>
        <w:t xml:space="preserve">לתת </w:t>
      </w:r>
      <w:r w:rsidR="00D16EBB" w:rsidRPr="00CD4608">
        <w:rPr>
          <w:rFonts w:asciiTheme="minorBidi" w:hAnsiTheme="minorBidi" w:cs="David"/>
          <w:sz w:val="24"/>
          <w:szCs w:val="24"/>
          <w:rtl/>
        </w:rPr>
        <w:t xml:space="preserve">הכשרה מתאימה (על ידי בעל העסק) </w:t>
      </w:r>
      <w:r w:rsidR="00584D03">
        <w:rPr>
          <w:rFonts w:asciiTheme="minorBidi" w:hAnsiTheme="minorBidi" w:cs="David" w:hint="cs"/>
          <w:sz w:val="24"/>
          <w:szCs w:val="24"/>
          <w:rtl/>
        </w:rPr>
        <w:t>ל</w:t>
      </w:r>
      <w:r w:rsidR="00D16EBB" w:rsidRPr="00CD4608">
        <w:rPr>
          <w:rFonts w:asciiTheme="minorBidi" w:hAnsiTheme="minorBidi" w:cs="David"/>
          <w:sz w:val="24"/>
          <w:szCs w:val="24"/>
          <w:rtl/>
        </w:rPr>
        <w:t>עובדים הנוגעים בדבר (כל עובד בהתאם לנדרש לתפקידו)</w:t>
      </w:r>
      <w:r w:rsidR="00584D03">
        <w:rPr>
          <w:rFonts w:asciiTheme="minorBidi" w:hAnsiTheme="minorBidi" w:cs="David" w:hint="cs"/>
          <w:sz w:val="24"/>
          <w:szCs w:val="24"/>
          <w:rtl/>
        </w:rPr>
        <w:t>.</w:t>
      </w:r>
      <w:r w:rsidR="00D16EBB" w:rsidRPr="00CD4608">
        <w:rPr>
          <w:rFonts w:asciiTheme="minorBidi" w:hAnsiTheme="minorBidi" w:cs="David" w:hint="cs"/>
          <w:sz w:val="24"/>
          <w:szCs w:val="24"/>
          <w:rtl/>
        </w:rPr>
        <w:t xml:space="preserve"> </w:t>
      </w:r>
      <w:r w:rsidR="0072713C" w:rsidRPr="00CD4608">
        <w:rPr>
          <w:rFonts w:asciiTheme="minorBidi" w:hAnsiTheme="minorBidi" w:cs="David" w:hint="cs"/>
          <w:sz w:val="24"/>
          <w:szCs w:val="24"/>
          <w:rtl/>
        </w:rPr>
        <w:t xml:space="preserve">כלים </w:t>
      </w:r>
      <w:r w:rsidR="00D16EBB" w:rsidRPr="00CD4608">
        <w:rPr>
          <w:rFonts w:asciiTheme="minorBidi" w:hAnsiTheme="minorBidi" w:cs="David" w:hint="cs"/>
          <w:sz w:val="24"/>
          <w:szCs w:val="24"/>
          <w:rtl/>
        </w:rPr>
        <w:t xml:space="preserve">ידידותיים להכשרה, </w:t>
      </w:r>
      <w:r w:rsidR="0072713C" w:rsidRPr="00CD4608">
        <w:rPr>
          <w:rFonts w:asciiTheme="minorBidi" w:hAnsiTheme="minorBidi" w:cs="David" w:hint="cs"/>
          <w:sz w:val="24"/>
          <w:szCs w:val="24"/>
          <w:rtl/>
        </w:rPr>
        <w:t>ל</w:t>
      </w:r>
      <w:r w:rsidR="00D16EBB" w:rsidRPr="00CD4608">
        <w:rPr>
          <w:rFonts w:asciiTheme="minorBidi" w:hAnsiTheme="minorBidi" w:cs="David" w:hint="cs"/>
          <w:sz w:val="24"/>
          <w:szCs w:val="24"/>
          <w:rtl/>
        </w:rPr>
        <w:t xml:space="preserve">שימוש בעל העסק, </w:t>
      </w:r>
      <w:r w:rsidR="0072713C" w:rsidRPr="00CD4608">
        <w:rPr>
          <w:rFonts w:asciiTheme="minorBidi" w:hAnsiTheme="minorBidi" w:cs="David" w:hint="cs"/>
          <w:sz w:val="24"/>
          <w:szCs w:val="24"/>
          <w:rtl/>
        </w:rPr>
        <w:t>ייבנו ע"י המשרד.</w:t>
      </w:r>
      <w:r w:rsidR="00387ED6" w:rsidRPr="00CD4608">
        <w:rPr>
          <w:rFonts w:asciiTheme="minorBidi" w:hAnsiTheme="minorBidi" w:cs="David"/>
          <w:sz w:val="24"/>
          <w:szCs w:val="24"/>
          <w:rtl/>
        </w:rPr>
        <w:t xml:space="preserve"> </w:t>
      </w:r>
    </w:p>
    <w:p w14:paraId="22381F13" w14:textId="77777777" w:rsidR="00387ED6" w:rsidRPr="00CD4608" w:rsidRDefault="00387ED6" w:rsidP="008B3A86">
      <w:pPr>
        <w:pStyle w:val="a9"/>
        <w:bidi/>
        <w:spacing w:line="360" w:lineRule="auto"/>
        <w:jc w:val="both"/>
        <w:rPr>
          <w:rFonts w:asciiTheme="minorBidi" w:hAnsiTheme="minorBidi" w:cs="David"/>
          <w:sz w:val="24"/>
          <w:szCs w:val="24"/>
          <w:rtl/>
        </w:rPr>
      </w:pPr>
    </w:p>
    <w:p w14:paraId="5E0CD140" w14:textId="0A5E05F0" w:rsidR="00387ED6" w:rsidRPr="00CD4608" w:rsidRDefault="00387ED6" w:rsidP="00AF4AB8">
      <w:pPr>
        <w:pStyle w:val="a9"/>
        <w:bidi/>
        <w:spacing w:line="360" w:lineRule="auto"/>
        <w:jc w:val="both"/>
        <w:rPr>
          <w:rFonts w:asciiTheme="minorBidi" w:hAnsiTheme="minorBidi" w:cs="David"/>
          <w:sz w:val="24"/>
          <w:szCs w:val="24"/>
          <w:rtl/>
        </w:rPr>
      </w:pPr>
      <w:r w:rsidRPr="00CD4608">
        <w:rPr>
          <w:rFonts w:asciiTheme="minorBidi" w:hAnsiTheme="minorBidi" w:cs="David"/>
          <w:sz w:val="24"/>
          <w:szCs w:val="24"/>
          <w:rtl/>
        </w:rPr>
        <w:t xml:space="preserve">עסקים שיבקשו לפעול במסגרת </w:t>
      </w:r>
      <w:r w:rsidR="0072713C" w:rsidRPr="00CD4608">
        <w:rPr>
          <w:rFonts w:asciiTheme="minorBidi" w:hAnsiTheme="minorBidi" w:cs="David" w:hint="cs"/>
          <w:sz w:val="24"/>
          <w:szCs w:val="24"/>
          <w:rtl/>
        </w:rPr>
        <w:t xml:space="preserve">"עסק </w:t>
      </w:r>
      <w:r w:rsidR="00AF4AB8">
        <w:rPr>
          <w:rFonts w:asciiTheme="minorBidi" w:hAnsiTheme="minorBidi" w:cs="David" w:hint="cs"/>
          <w:sz w:val="24"/>
          <w:szCs w:val="24"/>
          <w:rtl/>
        </w:rPr>
        <w:t>מגן</w:t>
      </w:r>
      <w:r w:rsidR="0072713C" w:rsidRPr="00CD4608">
        <w:rPr>
          <w:rFonts w:asciiTheme="minorBidi" w:hAnsiTheme="minorBidi" w:cs="David" w:hint="cs"/>
          <w:sz w:val="24"/>
          <w:szCs w:val="24"/>
          <w:rtl/>
        </w:rPr>
        <w:t xml:space="preserve">" (בסיסי/ מתקדם) </w:t>
      </w:r>
      <w:r w:rsidR="00F548CE">
        <w:rPr>
          <w:rFonts w:asciiTheme="minorBidi" w:hAnsiTheme="minorBidi" w:cs="David" w:hint="cs"/>
          <w:sz w:val="24"/>
          <w:szCs w:val="24"/>
          <w:rtl/>
        </w:rPr>
        <w:t xml:space="preserve">יידרשו לעמוד בהנחיות </w:t>
      </w:r>
      <w:r w:rsidR="00AF4AB8">
        <w:rPr>
          <w:rFonts w:asciiTheme="minorBidi" w:hAnsiTheme="minorBidi" w:cs="David" w:hint="cs"/>
          <w:sz w:val="24"/>
          <w:szCs w:val="24"/>
          <w:rtl/>
        </w:rPr>
        <w:t xml:space="preserve">משרד הבריאות שייקבעו לצורך כך, </w:t>
      </w:r>
      <w:r w:rsidR="00F548CE">
        <w:rPr>
          <w:rFonts w:asciiTheme="minorBidi" w:hAnsiTheme="minorBidi" w:cs="David" w:hint="cs"/>
          <w:sz w:val="24"/>
          <w:szCs w:val="24"/>
          <w:rtl/>
        </w:rPr>
        <w:t xml:space="preserve">הם </w:t>
      </w:r>
      <w:r w:rsidR="0072713C" w:rsidRPr="00CD4608">
        <w:rPr>
          <w:rFonts w:asciiTheme="minorBidi" w:hAnsiTheme="minorBidi" w:cs="David" w:hint="cs"/>
          <w:sz w:val="24"/>
          <w:szCs w:val="24"/>
          <w:rtl/>
        </w:rPr>
        <w:t>יירשמו במערכת</w:t>
      </w:r>
      <w:r w:rsidR="002418D3">
        <w:rPr>
          <w:rFonts w:asciiTheme="minorBidi" w:hAnsiTheme="minorBidi" w:cs="David" w:hint="cs"/>
          <w:sz w:val="24"/>
          <w:szCs w:val="24"/>
          <w:rtl/>
        </w:rPr>
        <w:t xml:space="preserve"> ייעודית</w:t>
      </w:r>
      <w:r w:rsidR="0072713C" w:rsidRPr="00CD4608">
        <w:rPr>
          <w:rFonts w:asciiTheme="minorBidi" w:hAnsiTheme="minorBidi" w:cs="David" w:hint="cs"/>
          <w:sz w:val="24"/>
          <w:szCs w:val="24"/>
          <w:rtl/>
        </w:rPr>
        <w:t xml:space="preserve"> </w:t>
      </w:r>
      <w:proofErr w:type="spellStart"/>
      <w:r w:rsidR="0072713C" w:rsidRPr="00CD4608">
        <w:rPr>
          <w:rFonts w:asciiTheme="minorBidi" w:hAnsiTheme="minorBidi" w:cs="David" w:hint="cs"/>
          <w:sz w:val="24"/>
          <w:szCs w:val="24"/>
          <w:rtl/>
        </w:rPr>
        <w:t>ו</w:t>
      </w:r>
      <w:r w:rsidRPr="00CD4608">
        <w:rPr>
          <w:rFonts w:asciiTheme="minorBidi" w:hAnsiTheme="minorBidi" w:cs="David"/>
          <w:sz w:val="24"/>
          <w:szCs w:val="24"/>
          <w:rtl/>
        </w:rPr>
        <w:t>י</w:t>
      </w:r>
      <w:r w:rsidR="004B1EAE" w:rsidRPr="00CD4608">
        <w:rPr>
          <w:rFonts w:asciiTheme="minorBidi" w:hAnsiTheme="minorBidi" w:cs="David"/>
          <w:sz w:val="24"/>
          <w:szCs w:val="24"/>
          <w:rtl/>
        </w:rPr>
        <w:t>פוקחו</w:t>
      </w:r>
      <w:proofErr w:type="spellEnd"/>
      <w:r w:rsidR="004B1EAE" w:rsidRPr="00CD4608">
        <w:rPr>
          <w:rFonts w:asciiTheme="minorBidi" w:hAnsiTheme="minorBidi" w:cs="David"/>
          <w:sz w:val="24"/>
          <w:szCs w:val="24"/>
          <w:rtl/>
        </w:rPr>
        <w:t xml:space="preserve"> בהתאם על ידי צוותי פיקוח שיוכשרו לפיקוח </w:t>
      </w:r>
      <w:r w:rsidR="00AF4AB8">
        <w:rPr>
          <w:rFonts w:asciiTheme="minorBidi" w:hAnsiTheme="minorBidi" w:cs="David" w:hint="cs"/>
          <w:sz w:val="24"/>
          <w:szCs w:val="24"/>
          <w:rtl/>
        </w:rPr>
        <w:t>מכוון תוצאה ו</w:t>
      </w:r>
      <w:r w:rsidR="004B1EAE" w:rsidRPr="00CD4608">
        <w:rPr>
          <w:rFonts w:asciiTheme="minorBidi" w:hAnsiTheme="minorBidi" w:cs="David"/>
          <w:sz w:val="24"/>
          <w:szCs w:val="24"/>
          <w:rtl/>
        </w:rPr>
        <w:t>ניהול סיכונים</w:t>
      </w:r>
      <w:r w:rsidR="00AF4AB8">
        <w:rPr>
          <w:rFonts w:asciiTheme="minorBidi" w:hAnsiTheme="minorBidi" w:cs="David" w:hint="cs"/>
          <w:sz w:val="24"/>
          <w:szCs w:val="24"/>
          <w:rtl/>
        </w:rPr>
        <w:t xml:space="preserve">. </w:t>
      </w:r>
      <w:r w:rsidR="004B1EAE" w:rsidRPr="00CD4608">
        <w:rPr>
          <w:rFonts w:asciiTheme="minorBidi" w:hAnsiTheme="minorBidi" w:cs="David"/>
          <w:sz w:val="24"/>
          <w:szCs w:val="24"/>
          <w:rtl/>
        </w:rPr>
        <w:t>המשרד יפרסם</w:t>
      </w:r>
      <w:r w:rsidR="00C91011" w:rsidRPr="00CD4608">
        <w:rPr>
          <w:rFonts w:asciiTheme="minorBidi" w:hAnsiTheme="minorBidi" w:cs="David"/>
          <w:sz w:val="24"/>
          <w:szCs w:val="24"/>
          <w:rtl/>
        </w:rPr>
        <w:t xml:space="preserve"> </w:t>
      </w:r>
      <w:r w:rsidR="004B1EAE" w:rsidRPr="00CD4608">
        <w:rPr>
          <w:rFonts w:asciiTheme="minorBidi" w:hAnsiTheme="minorBidi" w:cs="David"/>
          <w:sz w:val="24"/>
          <w:szCs w:val="24"/>
          <w:rtl/>
        </w:rPr>
        <w:t>מסמכי "חוף מבטחים" (</w:t>
      </w:r>
      <w:r w:rsidR="004B1EAE" w:rsidRPr="00CD4608">
        <w:rPr>
          <w:rFonts w:asciiTheme="minorBidi" w:hAnsiTheme="minorBidi" w:cs="David"/>
          <w:sz w:val="24"/>
          <w:szCs w:val="24"/>
        </w:rPr>
        <w:t>safe harbor</w:t>
      </w:r>
      <w:r w:rsidR="004B1EAE" w:rsidRPr="00CD4608">
        <w:rPr>
          <w:rFonts w:asciiTheme="minorBidi" w:hAnsiTheme="minorBidi" w:cs="David"/>
          <w:sz w:val="24"/>
          <w:szCs w:val="24"/>
          <w:rtl/>
        </w:rPr>
        <w:t xml:space="preserve">), אשר יאפשרו לעסקים לאמץ נהלים סטנדרטיים (תוך התאמה לצרכים הפרטניים, ככל שיידרש) ובכך להוריד את רף הכניסה </w:t>
      </w:r>
      <w:r w:rsidR="00B97EF5" w:rsidRPr="00CD4608">
        <w:rPr>
          <w:rFonts w:asciiTheme="minorBidi" w:hAnsiTheme="minorBidi" w:cs="David"/>
          <w:sz w:val="24"/>
          <w:szCs w:val="24"/>
          <w:rtl/>
        </w:rPr>
        <w:t>ל</w:t>
      </w:r>
      <w:r w:rsidR="00FF53F3" w:rsidRPr="00CD4608">
        <w:rPr>
          <w:rFonts w:asciiTheme="minorBidi" w:hAnsiTheme="minorBidi" w:cs="David"/>
          <w:sz w:val="24"/>
          <w:szCs w:val="24"/>
          <w:rtl/>
        </w:rPr>
        <w:t>השקה</w:t>
      </w:r>
      <w:r w:rsidR="004B1EAE" w:rsidRPr="00CD4608">
        <w:rPr>
          <w:rFonts w:asciiTheme="minorBidi" w:hAnsiTheme="minorBidi" w:cs="David"/>
          <w:sz w:val="24"/>
          <w:szCs w:val="24"/>
          <w:rtl/>
        </w:rPr>
        <w:t>.</w:t>
      </w:r>
      <w:r w:rsidR="004B1EAE" w:rsidRPr="00CD4608">
        <w:rPr>
          <w:rStyle w:val="af0"/>
          <w:rFonts w:asciiTheme="minorBidi" w:hAnsiTheme="minorBidi" w:cs="David"/>
          <w:sz w:val="24"/>
          <w:szCs w:val="24"/>
          <w:rtl/>
        </w:rPr>
        <w:footnoteReference w:id="7"/>
      </w:r>
      <w:r w:rsidR="004B1EAE" w:rsidRPr="00CD4608">
        <w:rPr>
          <w:rFonts w:asciiTheme="minorBidi" w:hAnsiTheme="minorBidi" w:cs="David"/>
          <w:sz w:val="24"/>
          <w:szCs w:val="24"/>
          <w:rtl/>
        </w:rPr>
        <w:t xml:space="preserve"> </w:t>
      </w:r>
    </w:p>
    <w:p w14:paraId="2CC46AAE" w14:textId="1E58ADD1" w:rsidR="00A21407" w:rsidRPr="00CD4608" w:rsidRDefault="00AF4AB8" w:rsidP="00DA34F7">
      <w:pPr>
        <w:pStyle w:val="a9"/>
        <w:bidi/>
        <w:spacing w:line="360" w:lineRule="auto"/>
        <w:jc w:val="both"/>
        <w:rPr>
          <w:rFonts w:asciiTheme="minorBidi" w:hAnsiTheme="minorBidi" w:cs="David"/>
          <w:b/>
          <w:bCs/>
          <w:sz w:val="24"/>
          <w:szCs w:val="24"/>
          <w:rtl/>
        </w:rPr>
      </w:pPr>
      <w:r>
        <w:rPr>
          <w:rFonts w:asciiTheme="minorBidi" w:hAnsiTheme="minorBidi" w:cs="David" w:hint="cs"/>
          <w:b/>
          <w:bCs/>
          <w:sz w:val="24"/>
          <w:szCs w:val="24"/>
          <w:rtl/>
        </w:rPr>
        <w:t xml:space="preserve"> </w:t>
      </w:r>
    </w:p>
    <w:p w14:paraId="063D544E" w14:textId="7C048544" w:rsidR="004021BC" w:rsidRPr="00CD4608" w:rsidRDefault="00B90590" w:rsidP="00B90590">
      <w:pPr>
        <w:pStyle w:val="a9"/>
        <w:bidi/>
        <w:spacing w:line="360" w:lineRule="auto"/>
        <w:jc w:val="both"/>
        <w:rPr>
          <w:rFonts w:asciiTheme="minorBidi" w:hAnsiTheme="minorBidi" w:cs="David"/>
          <w:b/>
          <w:bCs/>
          <w:sz w:val="24"/>
          <w:szCs w:val="24"/>
          <w:rtl/>
        </w:rPr>
      </w:pPr>
      <w:r w:rsidRPr="00B90590">
        <w:rPr>
          <w:rFonts w:asciiTheme="minorBidi" w:hAnsiTheme="minorBidi" w:cs="David" w:hint="cs"/>
          <w:b/>
          <w:bCs/>
          <w:sz w:val="24"/>
          <w:szCs w:val="24"/>
          <w:rtl/>
        </w:rPr>
        <w:t xml:space="preserve">מרגע קבלת המשאבים הנדרשים לרפורמה ניתן יהיה להעביר את השלבים המפורטים מעלה (שלב ראשון ושני)  תוך 6-8 חודשים. </w:t>
      </w:r>
    </w:p>
    <w:p w14:paraId="6A8EAC1D" w14:textId="78D348AA" w:rsidR="00842117" w:rsidRPr="0038588F" w:rsidRDefault="00842117" w:rsidP="0038588F">
      <w:pPr>
        <w:bidi/>
        <w:spacing w:line="360" w:lineRule="auto"/>
        <w:jc w:val="both"/>
        <w:rPr>
          <w:rFonts w:asciiTheme="minorBidi" w:hAnsiTheme="minorBidi" w:cs="David"/>
          <w:sz w:val="24"/>
          <w:szCs w:val="24"/>
        </w:rPr>
      </w:pPr>
    </w:p>
    <w:p w14:paraId="7E6DB677" w14:textId="3BB70B0E" w:rsidR="00842117" w:rsidRPr="00CD4608" w:rsidRDefault="00842117" w:rsidP="0038588F">
      <w:pPr>
        <w:pStyle w:val="a9"/>
        <w:numPr>
          <w:ilvl w:val="0"/>
          <w:numId w:val="3"/>
        </w:numPr>
        <w:bidi/>
        <w:spacing w:line="360" w:lineRule="auto"/>
        <w:jc w:val="both"/>
        <w:rPr>
          <w:rFonts w:asciiTheme="minorBidi" w:hAnsiTheme="minorBidi" w:cs="David"/>
          <w:b/>
          <w:bCs/>
          <w:sz w:val="24"/>
          <w:szCs w:val="24"/>
        </w:rPr>
      </w:pPr>
      <w:r w:rsidRPr="00CD4608">
        <w:rPr>
          <w:rFonts w:asciiTheme="minorBidi" w:hAnsiTheme="minorBidi" w:cs="David"/>
          <w:b/>
          <w:bCs/>
          <w:sz w:val="24"/>
          <w:szCs w:val="24"/>
          <w:rtl/>
        </w:rPr>
        <w:t xml:space="preserve">שלב </w:t>
      </w:r>
      <w:r w:rsidR="0038588F">
        <w:rPr>
          <w:rFonts w:asciiTheme="minorBidi" w:hAnsiTheme="minorBidi" w:cs="David" w:hint="cs"/>
          <w:b/>
          <w:bCs/>
          <w:sz w:val="24"/>
          <w:szCs w:val="24"/>
          <w:rtl/>
        </w:rPr>
        <w:t>שלישי:</w:t>
      </w:r>
      <w:r w:rsidRPr="00CD4608">
        <w:rPr>
          <w:rFonts w:asciiTheme="minorBidi" w:hAnsiTheme="minorBidi" w:cs="David"/>
          <w:b/>
          <w:bCs/>
          <w:sz w:val="24"/>
          <w:szCs w:val="24"/>
          <w:rtl/>
        </w:rPr>
        <w:t xml:space="preserve"> </w:t>
      </w:r>
      <w:r w:rsidR="0038588F">
        <w:rPr>
          <w:rFonts w:asciiTheme="minorBidi" w:hAnsiTheme="minorBidi" w:cs="David" w:hint="cs"/>
          <w:b/>
          <w:bCs/>
          <w:sz w:val="24"/>
          <w:szCs w:val="24"/>
          <w:rtl/>
        </w:rPr>
        <w:t>דרישה ל-</w:t>
      </w:r>
      <w:r w:rsidR="00800DC7">
        <w:rPr>
          <w:rFonts w:asciiTheme="minorBidi" w:hAnsiTheme="minorBidi" w:cs="David" w:hint="cs"/>
          <w:b/>
          <w:bCs/>
          <w:sz w:val="24"/>
          <w:szCs w:val="24"/>
          <w:rtl/>
        </w:rPr>
        <w:t xml:space="preserve">"עסק מגן מתקדם" כחובה בכלל </w:t>
      </w:r>
      <w:r w:rsidR="00D16EBB" w:rsidRPr="00CD4608">
        <w:rPr>
          <w:rFonts w:asciiTheme="minorBidi" w:hAnsiTheme="minorBidi" w:cs="David" w:hint="cs"/>
          <w:b/>
          <w:bCs/>
          <w:sz w:val="24"/>
          <w:szCs w:val="24"/>
          <w:rtl/>
        </w:rPr>
        <w:t>עסקי</w:t>
      </w:r>
      <w:r w:rsidR="00800DC7">
        <w:rPr>
          <w:rFonts w:asciiTheme="minorBidi" w:hAnsiTheme="minorBidi" w:cs="David" w:hint="cs"/>
          <w:b/>
          <w:bCs/>
          <w:sz w:val="24"/>
          <w:szCs w:val="24"/>
          <w:rtl/>
        </w:rPr>
        <w:t xml:space="preserve"> המזון </w:t>
      </w:r>
      <w:r w:rsidR="00D16EBB" w:rsidRPr="00CD4608">
        <w:rPr>
          <w:rFonts w:asciiTheme="minorBidi" w:hAnsiTheme="minorBidi" w:cs="David" w:hint="cs"/>
          <w:b/>
          <w:bCs/>
          <w:sz w:val="24"/>
          <w:szCs w:val="24"/>
          <w:rtl/>
        </w:rPr>
        <w:t xml:space="preserve">ומעבר </w:t>
      </w:r>
      <w:r w:rsidR="00A72AAC" w:rsidRPr="00CD4608">
        <w:rPr>
          <w:rFonts w:asciiTheme="minorBidi" w:hAnsiTheme="minorBidi" w:cs="David"/>
          <w:b/>
          <w:bCs/>
          <w:sz w:val="24"/>
          <w:szCs w:val="24"/>
          <w:rtl/>
        </w:rPr>
        <w:t>לרישוי</w:t>
      </w:r>
      <w:r w:rsidRPr="00CD4608">
        <w:rPr>
          <w:rFonts w:asciiTheme="minorBidi" w:hAnsiTheme="minorBidi" w:cs="David"/>
          <w:b/>
          <w:bCs/>
          <w:sz w:val="24"/>
          <w:szCs w:val="24"/>
          <w:rtl/>
        </w:rPr>
        <w:t xml:space="preserve"> מבוס</w:t>
      </w:r>
      <w:r w:rsidR="00A72AAC" w:rsidRPr="00CD4608">
        <w:rPr>
          <w:rFonts w:asciiTheme="minorBidi" w:hAnsiTheme="minorBidi" w:cs="David"/>
          <w:b/>
          <w:bCs/>
          <w:sz w:val="24"/>
          <w:szCs w:val="24"/>
          <w:rtl/>
        </w:rPr>
        <w:t>ס</w:t>
      </w:r>
      <w:r w:rsidRPr="00CD4608">
        <w:rPr>
          <w:rFonts w:asciiTheme="minorBidi" w:hAnsiTheme="minorBidi" w:cs="David"/>
          <w:b/>
          <w:bCs/>
          <w:sz w:val="24"/>
          <w:szCs w:val="24"/>
          <w:rtl/>
        </w:rPr>
        <w:t xml:space="preserve"> סיכון וניהול סיכונים</w:t>
      </w:r>
      <w:r w:rsidR="002418D3">
        <w:rPr>
          <w:rFonts w:asciiTheme="minorBidi" w:hAnsiTheme="minorBidi" w:cs="David" w:hint="cs"/>
          <w:b/>
          <w:bCs/>
          <w:sz w:val="24"/>
          <w:szCs w:val="24"/>
          <w:rtl/>
        </w:rPr>
        <w:t>, ובקרה עצמית.</w:t>
      </w:r>
    </w:p>
    <w:p w14:paraId="51FDDC94" w14:textId="77777777" w:rsidR="004B1EAE" w:rsidRPr="00CD4608" w:rsidRDefault="004B1EAE" w:rsidP="008B3A86">
      <w:pPr>
        <w:pStyle w:val="a9"/>
        <w:bidi/>
        <w:spacing w:line="360" w:lineRule="auto"/>
        <w:jc w:val="both"/>
        <w:rPr>
          <w:rFonts w:asciiTheme="minorBidi" w:hAnsiTheme="minorBidi" w:cs="David"/>
          <w:sz w:val="24"/>
          <w:szCs w:val="24"/>
          <w:rtl/>
        </w:rPr>
      </w:pPr>
    </w:p>
    <w:p w14:paraId="13040298" w14:textId="68494530" w:rsidR="004B1EAE" w:rsidRPr="00CD4608" w:rsidRDefault="004B1EAE" w:rsidP="001E4582">
      <w:pPr>
        <w:pStyle w:val="a9"/>
        <w:bidi/>
        <w:spacing w:line="360" w:lineRule="auto"/>
        <w:jc w:val="both"/>
        <w:rPr>
          <w:rFonts w:asciiTheme="minorBidi" w:hAnsiTheme="minorBidi" w:cs="David"/>
          <w:sz w:val="24"/>
          <w:szCs w:val="24"/>
          <w:rtl/>
        </w:rPr>
      </w:pPr>
      <w:r w:rsidRPr="00CD4608">
        <w:rPr>
          <w:rFonts w:asciiTheme="minorBidi" w:hAnsiTheme="minorBidi" w:cs="David"/>
          <w:sz w:val="24"/>
          <w:szCs w:val="24"/>
          <w:rtl/>
        </w:rPr>
        <w:t xml:space="preserve">בשלב זה, </w:t>
      </w:r>
      <w:r w:rsidR="00D16EBB" w:rsidRPr="00CD4608">
        <w:rPr>
          <w:rFonts w:asciiTheme="minorBidi" w:hAnsiTheme="minorBidi" w:cs="David" w:hint="cs"/>
          <w:sz w:val="24"/>
          <w:szCs w:val="24"/>
          <w:rtl/>
        </w:rPr>
        <w:t>יבוטלו המפרטים האחידים הקיימים והתקנות בצורתן הנוכחית ו</w:t>
      </w:r>
      <w:r w:rsidRPr="00CD4608">
        <w:rPr>
          <w:rFonts w:asciiTheme="minorBidi" w:hAnsiTheme="minorBidi" w:cs="David"/>
          <w:sz w:val="24"/>
          <w:szCs w:val="24"/>
          <w:rtl/>
        </w:rPr>
        <w:t xml:space="preserve">יתוקנו תקנות </w:t>
      </w:r>
      <w:r w:rsidR="00D16EBB" w:rsidRPr="00CD4608">
        <w:rPr>
          <w:rFonts w:asciiTheme="minorBidi" w:hAnsiTheme="minorBidi" w:cs="David" w:hint="cs"/>
          <w:sz w:val="24"/>
          <w:szCs w:val="24"/>
          <w:rtl/>
        </w:rPr>
        <w:t xml:space="preserve">מבוססות אירופה </w:t>
      </w:r>
      <w:r w:rsidR="002418D3">
        <w:rPr>
          <w:rFonts w:asciiTheme="minorBidi" w:hAnsiTheme="minorBidi" w:cs="David" w:hint="cs"/>
          <w:sz w:val="24"/>
          <w:szCs w:val="24"/>
          <w:rtl/>
        </w:rPr>
        <w:t>כולל</w:t>
      </w:r>
      <w:r w:rsidRPr="00CD4608">
        <w:rPr>
          <w:rFonts w:asciiTheme="minorBidi" w:hAnsiTheme="minorBidi" w:cs="David"/>
          <w:sz w:val="24"/>
          <w:szCs w:val="24"/>
          <w:rtl/>
        </w:rPr>
        <w:t xml:space="preserve"> </w:t>
      </w:r>
      <w:r w:rsidR="002418D3">
        <w:rPr>
          <w:rFonts w:asciiTheme="minorBidi" w:hAnsiTheme="minorBidi" w:cs="David" w:hint="cs"/>
          <w:sz w:val="24"/>
          <w:szCs w:val="24"/>
          <w:rtl/>
        </w:rPr>
        <w:t>קביעת</w:t>
      </w:r>
      <w:r w:rsidR="002418D3" w:rsidRPr="00CD4608">
        <w:rPr>
          <w:rFonts w:asciiTheme="minorBidi" w:hAnsiTheme="minorBidi" w:cs="David"/>
          <w:sz w:val="24"/>
          <w:szCs w:val="24"/>
          <w:rtl/>
        </w:rPr>
        <w:t xml:space="preserve"> </w:t>
      </w:r>
      <w:r w:rsidRPr="00CD4608">
        <w:rPr>
          <w:rFonts w:asciiTheme="minorBidi" w:hAnsiTheme="minorBidi" w:cs="David"/>
          <w:sz w:val="24"/>
          <w:szCs w:val="24"/>
          <w:rtl/>
        </w:rPr>
        <w:t>מדרג של סיכון לבית אוכל (המורכב מאופי הפעילות</w:t>
      </w:r>
      <w:r w:rsidR="00A72AAC" w:rsidRPr="00CD4608">
        <w:rPr>
          <w:rFonts w:asciiTheme="minorBidi" w:hAnsiTheme="minorBidi" w:cs="David"/>
          <w:sz w:val="24"/>
          <w:szCs w:val="24"/>
          <w:rtl/>
        </w:rPr>
        <w:t>, חומרי הגלם, שיטות ההכנה,</w:t>
      </w:r>
      <w:r w:rsidR="001E4582">
        <w:rPr>
          <w:rFonts w:asciiTheme="minorBidi" w:hAnsiTheme="minorBidi" w:cs="David" w:hint="cs"/>
          <w:sz w:val="24"/>
          <w:szCs w:val="24"/>
          <w:rtl/>
        </w:rPr>
        <w:t xml:space="preserve"> גודל העסק והיסטורית פעילות</w:t>
      </w:r>
      <w:r w:rsidR="00A72AAC" w:rsidRPr="00CD4608">
        <w:rPr>
          <w:rStyle w:val="af0"/>
          <w:rFonts w:asciiTheme="minorBidi" w:hAnsiTheme="minorBidi" w:cs="David"/>
          <w:sz w:val="24"/>
          <w:szCs w:val="24"/>
          <w:rtl/>
        </w:rPr>
        <w:footnoteReference w:id="8"/>
      </w:r>
      <w:r w:rsidR="001E4582">
        <w:rPr>
          <w:rFonts w:asciiTheme="minorBidi" w:hAnsiTheme="minorBidi" w:cs="David" w:hint="cs"/>
          <w:sz w:val="24"/>
          <w:szCs w:val="24"/>
          <w:rtl/>
        </w:rPr>
        <w:t>)</w:t>
      </w:r>
      <w:r w:rsidRPr="00CD4608">
        <w:rPr>
          <w:rFonts w:asciiTheme="minorBidi" w:hAnsiTheme="minorBidi" w:cs="David"/>
          <w:sz w:val="24"/>
          <w:szCs w:val="24"/>
          <w:rtl/>
        </w:rPr>
        <w:t xml:space="preserve">. עסקים </w:t>
      </w:r>
      <w:r w:rsidR="002418D3">
        <w:rPr>
          <w:rFonts w:asciiTheme="minorBidi" w:hAnsiTheme="minorBidi" w:cs="David" w:hint="cs"/>
          <w:sz w:val="24"/>
          <w:szCs w:val="24"/>
          <w:rtl/>
        </w:rPr>
        <w:t>שיוגדרו</w:t>
      </w:r>
      <w:r w:rsidR="002418D3" w:rsidRPr="00CD4608">
        <w:rPr>
          <w:rFonts w:asciiTheme="minorBidi" w:hAnsiTheme="minorBidi" w:cs="David"/>
          <w:sz w:val="24"/>
          <w:szCs w:val="24"/>
          <w:rtl/>
        </w:rPr>
        <w:t xml:space="preserve"> </w:t>
      </w:r>
      <w:r w:rsidRPr="00CD4608">
        <w:rPr>
          <w:rFonts w:asciiTheme="minorBidi" w:hAnsiTheme="minorBidi" w:cs="David"/>
          <w:sz w:val="24"/>
          <w:szCs w:val="24"/>
          <w:rtl/>
        </w:rPr>
        <w:t>בסיכון נמוך ובינוני יוכלו להנפיק ריש</w:t>
      </w:r>
      <w:r w:rsidR="00C91011" w:rsidRPr="00CD4608">
        <w:rPr>
          <w:rFonts w:asciiTheme="minorBidi" w:hAnsiTheme="minorBidi" w:cs="David"/>
          <w:sz w:val="24"/>
          <w:szCs w:val="24"/>
          <w:rtl/>
        </w:rPr>
        <w:t>י</w:t>
      </w:r>
      <w:r w:rsidRPr="00CD4608">
        <w:rPr>
          <w:rFonts w:asciiTheme="minorBidi" w:hAnsiTheme="minorBidi" w:cs="David"/>
          <w:sz w:val="24"/>
          <w:szCs w:val="24"/>
          <w:rtl/>
        </w:rPr>
        <w:t>ון בהצהרה (ובכך לקצר באופן משמעותי את תקופת ההיערכות</w:t>
      </w:r>
      <w:r w:rsidR="00C13823" w:rsidRPr="00CD4608">
        <w:rPr>
          <w:rFonts w:asciiTheme="minorBidi" w:hAnsiTheme="minorBidi" w:cs="David"/>
          <w:sz w:val="24"/>
          <w:szCs w:val="24"/>
        </w:rPr>
        <w:t xml:space="preserve"> </w:t>
      </w:r>
      <w:r w:rsidR="00C13823" w:rsidRPr="00CD4608">
        <w:rPr>
          <w:rFonts w:asciiTheme="minorBidi" w:hAnsiTheme="minorBidi" w:cs="David"/>
          <w:sz w:val="24"/>
          <w:szCs w:val="24"/>
          <w:rtl/>
        </w:rPr>
        <w:t xml:space="preserve">ולהגביר את הוודאות </w:t>
      </w:r>
      <w:r w:rsidR="00C91011" w:rsidRPr="00CD4608">
        <w:rPr>
          <w:rFonts w:asciiTheme="minorBidi" w:hAnsiTheme="minorBidi" w:cs="David"/>
          <w:sz w:val="24"/>
          <w:szCs w:val="24"/>
          <w:rtl/>
        </w:rPr>
        <w:t>העסקית</w:t>
      </w:r>
      <w:r w:rsidRPr="00CD4608">
        <w:rPr>
          <w:rFonts w:asciiTheme="minorBidi" w:hAnsiTheme="minorBidi" w:cs="David"/>
          <w:sz w:val="24"/>
          <w:szCs w:val="24"/>
          <w:rtl/>
        </w:rPr>
        <w:t>)</w:t>
      </w:r>
      <w:r w:rsidR="001E4582">
        <w:rPr>
          <w:rFonts w:asciiTheme="minorBidi" w:hAnsiTheme="minorBidi" w:cs="David" w:hint="cs"/>
          <w:sz w:val="24"/>
          <w:szCs w:val="24"/>
          <w:rtl/>
        </w:rPr>
        <w:t xml:space="preserve">. בהצהרה יתחייב בעל העסק </w:t>
      </w:r>
      <w:r w:rsidR="00A72AAC" w:rsidRPr="00CD4608">
        <w:rPr>
          <w:rFonts w:asciiTheme="minorBidi" w:hAnsiTheme="minorBidi" w:cs="David"/>
          <w:sz w:val="24"/>
          <w:szCs w:val="24"/>
          <w:rtl/>
        </w:rPr>
        <w:t xml:space="preserve">הן על </w:t>
      </w:r>
      <w:r w:rsidR="001E4582">
        <w:rPr>
          <w:rFonts w:asciiTheme="minorBidi" w:hAnsiTheme="minorBidi" w:cs="David" w:hint="cs"/>
          <w:sz w:val="24"/>
          <w:szCs w:val="24"/>
          <w:rtl/>
        </w:rPr>
        <w:t>ה</w:t>
      </w:r>
      <w:r w:rsidR="00A72AAC" w:rsidRPr="00CD4608">
        <w:rPr>
          <w:rFonts w:asciiTheme="minorBidi" w:hAnsiTheme="minorBidi" w:cs="David"/>
          <w:sz w:val="24"/>
          <w:szCs w:val="24"/>
          <w:rtl/>
        </w:rPr>
        <w:t xml:space="preserve">תנאים </w:t>
      </w:r>
      <w:r w:rsidR="001E4582">
        <w:rPr>
          <w:rFonts w:asciiTheme="minorBidi" w:hAnsiTheme="minorBidi" w:cs="David" w:hint="cs"/>
          <w:sz w:val="24"/>
          <w:szCs w:val="24"/>
          <w:rtl/>
        </w:rPr>
        <w:t>ה</w:t>
      </w:r>
      <w:r w:rsidR="00A72AAC" w:rsidRPr="00CD4608">
        <w:rPr>
          <w:rFonts w:asciiTheme="minorBidi" w:hAnsiTheme="minorBidi" w:cs="David"/>
          <w:sz w:val="24"/>
          <w:szCs w:val="24"/>
          <w:rtl/>
        </w:rPr>
        <w:t xml:space="preserve">פיזיים </w:t>
      </w:r>
      <w:r w:rsidR="001E4582">
        <w:rPr>
          <w:rFonts w:asciiTheme="minorBidi" w:hAnsiTheme="minorBidi" w:cs="David" w:hint="cs"/>
          <w:sz w:val="24"/>
          <w:szCs w:val="24"/>
          <w:rtl/>
        </w:rPr>
        <w:t>הקיימים בעסק והן ע</w:t>
      </w:r>
      <w:r w:rsidR="00A72AAC" w:rsidRPr="00CD4608">
        <w:rPr>
          <w:rFonts w:asciiTheme="minorBidi" w:hAnsiTheme="minorBidi" w:cs="David"/>
          <w:sz w:val="24"/>
          <w:szCs w:val="24"/>
          <w:rtl/>
        </w:rPr>
        <w:t xml:space="preserve">ל תהליכי </w:t>
      </w:r>
      <w:r w:rsidR="001E4582">
        <w:rPr>
          <w:rFonts w:asciiTheme="minorBidi" w:hAnsiTheme="minorBidi" w:cs="David" w:hint="cs"/>
          <w:sz w:val="24"/>
          <w:szCs w:val="24"/>
          <w:rtl/>
        </w:rPr>
        <w:t>ה</w:t>
      </w:r>
      <w:r w:rsidR="00A72AAC" w:rsidRPr="00CD4608">
        <w:rPr>
          <w:rFonts w:asciiTheme="minorBidi" w:hAnsiTheme="minorBidi" w:cs="David"/>
          <w:sz w:val="24"/>
          <w:szCs w:val="24"/>
          <w:rtl/>
        </w:rPr>
        <w:t>עבודה מבוססי-סיכון</w:t>
      </w:r>
      <w:r w:rsidR="001E4582">
        <w:rPr>
          <w:rFonts w:asciiTheme="minorBidi" w:hAnsiTheme="minorBidi" w:cs="David" w:hint="cs"/>
          <w:sz w:val="24"/>
          <w:szCs w:val="24"/>
          <w:rtl/>
        </w:rPr>
        <w:t xml:space="preserve"> בניהול העסק</w:t>
      </w:r>
      <w:r w:rsidRPr="00CD4608">
        <w:rPr>
          <w:rFonts w:asciiTheme="minorBidi" w:hAnsiTheme="minorBidi" w:cs="David"/>
          <w:sz w:val="24"/>
          <w:szCs w:val="24"/>
          <w:rtl/>
        </w:rPr>
        <w:t>. עסקים בסיכון גבוה ימשיכו להידרש לר</w:t>
      </w:r>
      <w:r w:rsidR="00C91011" w:rsidRPr="00CD4608">
        <w:rPr>
          <w:rFonts w:asciiTheme="minorBidi" w:hAnsiTheme="minorBidi" w:cs="David"/>
          <w:sz w:val="24"/>
          <w:szCs w:val="24"/>
          <w:rtl/>
        </w:rPr>
        <w:t>י</w:t>
      </w:r>
      <w:r w:rsidRPr="00CD4608">
        <w:rPr>
          <w:rFonts w:asciiTheme="minorBidi" w:hAnsiTheme="minorBidi" w:cs="David"/>
          <w:sz w:val="24"/>
          <w:szCs w:val="24"/>
          <w:rtl/>
        </w:rPr>
        <w:t>שיון מבעוד מועד, תוך</w:t>
      </w:r>
      <w:r w:rsidR="00A72AAC" w:rsidRPr="00CD4608">
        <w:rPr>
          <w:rFonts w:asciiTheme="minorBidi" w:hAnsiTheme="minorBidi" w:cs="David"/>
          <w:sz w:val="24"/>
          <w:szCs w:val="24"/>
          <w:rtl/>
        </w:rPr>
        <w:t xml:space="preserve"> קביעת </w:t>
      </w:r>
      <w:r w:rsidR="00A72AAC" w:rsidRPr="00CD4608">
        <w:rPr>
          <w:rFonts w:asciiTheme="minorBidi" w:hAnsiTheme="minorBidi" w:cs="David"/>
          <w:sz w:val="24"/>
          <w:szCs w:val="24"/>
        </w:rPr>
        <w:t>SLA</w:t>
      </w:r>
      <w:r w:rsidR="00A72AAC" w:rsidRPr="00CD4608">
        <w:rPr>
          <w:rFonts w:asciiTheme="minorBidi" w:hAnsiTheme="minorBidi" w:cs="David"/>
          <w:sz w:val="24"/>
          <w:szCs w:val="24"/>
          <w:rtl/>
        </w:rPr>
        <w:t xml:space="preserve"> ואישור לפעול באם לא יתקבל סירוב מהרגולטור עד סוף תקופת ה-</w:t>
      </w:r>
      <w:r w:rsidR="00A72AAC" w:rsidRPr="00CD4608">
        <w:rPr>
          <w:rFonts w:asciiTheme="minorBidi" w:hAnsiTheme="minorBidi" w:cs="David"/>
          <w:sz w:val="24"/>
          <w:szCs w:val="24"/>
        </w:rPr>
        <w:t>SLA</w:t>
      </w:r>
      <w:r w:rsidR="00A72AAC" w:rsidRPr="00CD4608">
        <w:rPr>
          <w:rFonts w:asciiTheme="minorBidi" w:hAnsiTheme="minorBidi" w:cs="David"/>
          <w:sz w:val="24"/>
          <w:szCs w:val="24"/>
          <w:rtl/>
        </w:rPr>
        <w:t xml:space="preserve">. </w:t>
      </w:r>
      <w:r w:rsidRPr="00CD4608">
        <w:rPr>
          <w:rFonts w:asciiTheme="minorBidi" w:hAnsiTheme="minorBidi" w:cs="David"/>
          <w:sz w:val="24"/>
          <w:szCs w:val="24"/>
          <w:rtl/>
        </w:rPr>
        <w:t xml:space="preserve"> </w:t>
      </w:r>
    </w:p>
    <w:p w14:paraId="1BE4391E" w14:textId="77777777" w:rsidR="00A72AAC" w:rsidRPr="00CD4608" w:rsidRDefault="00A72AAC" w:rsidP="008B3A86">
      <w:pPr>
        <w:pStyle w:val="a9"/>
        <w:bidi/>
        <w:spacing w:line="360" w:lineRule="auto"/>
        <w:jc w:val="both"/>
        <w:rPr>
          <w:rFonts w:asciiTheme="minorBidi" w:hAnsiTheme="minorBidi" w:cs="David"/>
          <w:sz w:val="24"/>
          <w:szCs w:val="24"/>
          <w:rtl/>
        </w:rPr>
      </w:pPr>
    </w:p>
    <w:p w14:paraId="1D6FFAB5" w14:textId="793B2831" w:rsidR="00A72AAC" w:rsidRPr="00CD4608" w:rsidRDefault="00A72AAC" w:rsidP="002418D3">
      <w:pPr>
        <w:pStyle w:val="a9"/>
        <w:bidi/>
        <w:spacing w:line="360" w:lineRule="auto"/>
        <w:jc w:val="both"/>
        <w:rPr>
          <w:rFonts w:asciiTheme="minorBidi" w:hAnsiTheme="minorBidi" w:cs="David"/>
          <w:sz w:val="24"/>
          <w:szCs w:val="24"/>
          <w:rtl/>
        </w:rPr>
      </w:pPr>
      <w:r w:rsidRPr="00CD4608">
        <w:rPr>
          <w:rFonts w:asciiTheme="minorBidi" w:hAnsiTheme="minorBidi" w:cs="David"/>
          <w:sz w:val="24"/>
          <w:szCs w:val="24"/>
          <w:rtl/>
        </w:rPr>
        <w:t xml:space="preserve">מעבר זה יהיה כרוך </w:t>
      </w:r>
      <w:r w:rsidR="00D16EBB" w:rsidRPr="00CD4608">
        <w:rPr>
          <w:rFonts w:asciiTheme="minorBidi" w:hAnsiTheme="minorBidi" w:cs="David" w:hint="cs"/>
          <w:sz w:val="24"/>
          <w:szCs w:val="24"/>
          <w:rtl/>
        </w:rPr>
        <w:t xml:space="preserve">כאמור </w:t>
      </w:r>
      <w:r w:rsidRPr="00CD4608">
        <w:rPr>
          <w:rFonts w:asciiTheme="minorBidi" w:hAnsiTheme="minorBidi" w:cs="David"/>
          <w:sz w:val="24"/>
          <w:szCs w:val="24"/>
          <w:rtl/>
        </w:rPr>
        <w:t>בהכשרה דיגיטאלית (שיעמיד המשרד) לבעל העסק או נציג מוסמך מטעמו, קביעה, הטמעה, ובקרה של נוהלי ניהול סיכונים על ידי בעל העסק,</w:t>
      </w:r>
      <w:r w:rsidR="00A21407" w:rsidRPr="00CD4608">
        <w:rPr>
          <w:rFonts w:asciiTheme="minorBidi" w:hAnsiTheme="minorBidi" w:cs="David" w:hint="cs"/>
          <w:sz w:val="24"/>
          <w:szCs w:val="24"/>
          <w:rtl/>
        </w:rPr>
        <w:t xml:space="preserve"> והתחייבות של בעל העסק להכשיר את עובדיו </w:t>
      </w:r>
      <w:r w:rsidR="00A21407" w:rsidRPr="00CD4608">
        <w:rPr>
          <w:rFonts w:asciiTheme="minorBidi" w:hAnsiTheme="minorBidi" w:cs="David"/>
          <w:sz w:val="24"/>
          <w:szCs w:val="24"/>
          <w:rtl/>
        </w:rPr>
        <w:t>בהתאם לנדרש לתפקיד</w:t>
      </w:r>
      <w:r w:rsidR="002418D3">
        <w:rPr>
          <w:rFonts w:asciiTheme="minorBidi" w:hAnsiTheme="minorBidi" w:cs="David" w:hint="cs"/>
          <w:sz w:val="24"/>
          <w:szCs w:val="24"/>
          <w:rtl/>
        </w:rPr>
        <w:t xml:space="preserve"> וביצוע בקרה עצמית</w:t>
      </w:r>
      <w:r w:rsidR="00A21407" w:rsidRPr="00CD4608">
        <w:rPr>
          <w:rFonts w:asciiTheme="minorBidi" w:hAnsiTheme="minorBidi" w:cs="David" w:hint="cs"/>
          <w:sz w:val="24"/>
          <w:szCs w:val="24"/>
          <w:rtl/>
        </w:rPr>
        <w:t>.</w:t>
      </w:r>
      <w:r w:rsidR="00A21407" w:rsidRPr="00CD4608">
        <w:rPr>
          <w:rFonts w:asciiTheme="minorBidi" w:hAnsiTheme="minorBidi" w:cs="David"/>
          <w:sz w:val="24"/>
          <w:szCs w:val="24"/>
          <w:rtl/>
        </w:rPr>
        <w:t xml:space="preserve"> </w:t>
      </w:r>
    </w:p>
    <w:p w14:paraId="6BF1BE2E" w14:textId="77777777" w:rsidR="00A72AAC" w:rsidRPr="00CD4608" w:rsidRDefault="00A72AAC" w:rsidP="008B3A86">
      <w:pPr>
        <w:pStyle w:val="a9"/>
        <w:bidi/>
        <w:spacing w:line="360" w:lineRule="auto"/>
        <w:jc w:val="both"/>
        <w:rPr>
          <w:rFonts w:asciiTheme="minorBidi" w:hAnsiTheme="minorBidi" w:cs="David"/>
          <w:sz w:val="24"/>
          <w:szCs w:val="24"/>
          <w:rtl/>
        </w:rPr>
      </w:pPr>
    </w:p>
    <w:p w14:paraId="3419CF0A" w14:textId="77777777" w:rsidR="00CD3EAD" w:rsidRPr="00CD4608" w:rsidRDefault="00A72AAC" w:rsidP="008B3A86">
      <w:pPr>
        <w:pStyle w:val="a9"/>
        <w:bidi/>
        <w:spacing w:line="360" w:lineRule="auto"/>
        <w:jc w:val="both"/>
        <w:rPr>
          <w:rFonts w:asciiTheme="minorBidi" w:hAnsiTheme="minorBidi" w:cs="David"/>
          <w:sz w:val="24"/>
          <w:szCs w:val="24"/>
          <w:rtl/>
        </w:rPr>
      </w:pPr>
      <w:r w:rsidRPr="00CD4608">
        <w:rPr>
          <w:rFonts w:asciiTheme="minorBidi" w:hAnsiTheme="minorBidi" w:cs="David"/>
          <w:sz w:val="24"/>
          <w:szCs w:val="24"/>
          <w:rtl/>
        </w:rPr>
        <w:t xml:space="preserve">גם בשלב זה, יבוצע מעבר לפיקוח מותאם לרגולציה החדשה, המבוסס על תצורה רגולטורית אחידה (טפסים אחידים, </w:t>
      </w:r>
      <w:r w:rsidR="00897F81" w:rsidRPr="00CD4608">
        <w:rPr>
          <w:rFonts w:asciiTheme="minorBidi" w:hAnsiTheme="minorBidi" w:cs="David"/>
          <w:sz w:val="24"/>
          <w:szCs w:val="24"/>
          <w:rtl/>
        </w:rPr>
        <w:t>נהלי ערעור, וכו') המתמקדת בעמידה בניהול סיכונים ו\או חופי מבטחים. משרד הבריאות יפתח נוהל פיקוח פנימי שימקד את מאמצי הפיקוח (תדירות והיקף פעולות הפיקוח) לפי הסיכון, כפי שמשתקף מפרופיל הסיכון של העסק והיסטוריית הציות</w:t>
      </w:r>
      <w:r w:rsidR="00CD3EAD" w:rsidRPr="00CD4608">
        <w:rPr>
          <w:rFonts w:asciiTheme="minorBidi" w:hAnsiTheme="minorBidi" w:cs="David" w:hint="cs"/>
          <w:sz w:val="24"/>
          <w:szCs w:val="24"/>
          <w:rtl/>
        </w:rPr>
        <w:t xml:space="preserve">. </w:t>
      </w:r>
    </w:p>
    <w:p w14:paraId="5D2894DD" w14:textId="77777777" w:rsidR="00ED71AE" w:rsidRDefault="00ED71AE" w:rsidP="00DA34F7">
      <w:pPr>
        <w:pStyle w:val="a9"/>
        <w:bidi/>
        <w:spacing w:line="360" w:lineRule="auto"/>
        <w:jc w:val="both"/>
        <w:rPr>
          <w:rFonts w:asciiTheme="minorBidi" w:hAnsiTheme="minorBidi" w:cs="David"/>
          <w:sz w:val="24"/>
          <w:szCs w:val="24"/>
          <w:rtl/>
        </w:rPr>
      </w:pPr>
    </w:p>
    <w:p w14:paraId="78E3C124" w14:textId="57565708" w:rsidR="002418D3" w:rsidRDefault="00CD3EAD" w:rsidP="007D443C">
      <w:pPr>
        <w:pStyle w:val="a9"/>
        <w:bidi/>
        <w:spacing w:line="360" w:lineRule="auto"/>
        <w:jc w:val="both"/>
        <w:rPr>
          <w:rFonts w:asciiTheme="minorBidi" w:hAnsiTheme="minorBidi" w:cs="David"/>
          <w:sz w:val="24"/>
          <w:szCs w:val="24"/>
          <w:rtl/>
        </w:rPr>
      </w:pPr>
      <w:r w:rsidRPr="00CD4608">
        <w:rPr>
          <w:rFonts w:asciiTheme="minorBidi" w:hAnsiTheme="minorBidi" w:cs="David" w:hint="cs"/>
          <w:sz w:val="24"/>
          <w:szCs w:val="24"/>
          <w:rtl/>
        </w:rPr>
        <w:t>עד שלב זה ייבנו כלי אכיפה מתקדמים ומגוונים</w:t>
      </w:r>
      <w:r w:rsidR="002418D3">
        <w:rPr>
          <w:rFonts w:asciiTheme="minorBidi" w:hAnsiTheme="minorBidi" w:cs="David" w:hint="cs"/>
          <w:sz w:val="24"/>
          <w:szCs w:val="24"/>
          <w:rtl/>
        </w:rPr>
        <w:t xml:space="preserve">, כולל מנגנונים של שקיפות ממצאי הבקרה לציבור הרחב </w:t>
      </w:r>
      <w:r w:rsidR="008B0647" w:rsidRPr="00CD4608">
        <w:rPr>
          <w:rFonts w:asciiTheme="minorBidi" w:hAnsiTheme="minorBidi" w:cs="David"/>
          <w:sz w:val="24"/>
          <w:szCs w:val="24"/>
          <w:rtl/>
        </w:rPr>
        <w:t>במסגרתו כל בית אוכל יקבל ציון כולל.</w:t>
      </w:r>
      <w:r w:rsidR="008B0647" w:rsidRPr="00CD4608">
        <w:rPr>
          <w:rStyle w:val="af0"/>
          <w:rFonts w:asciiTheme="minorBidi" w:hAnsiTheme="minorBidi" w:cs="David"/>
          <w:sz w:val="24"/>
          <w:szCs w:val="24"/>
          <w:rtl/>
        </w:rPr>
        <w:footnoteReference w:id="9"/>
      </w:r>
      <w:r w:rsidR="008B0647" w:rsidRPr="00CD4608">
        <w:rPr>
          <w:rFonts w:asciiTheme="minorBidi" w:hAnsiTheme="minorBidi" w:cs="David"/>
          <w:sz w:val="24"/>
          <w:szCs w:val="24"/>
          <w:rtl/>
        </w:rPr>
        <w:t xml:space="preserve"> מנגנון זה יוטמע בהדרגה, כך שי</w:t>
      </w:r>
      <w:r w:rsidR="007D443C">
        <w:rPr>
          <w:rFonts w:asciiTheme="minorBidi" w:hAnsiTheme="minorBidi" w:cs="David" w:hint="cs"/>
          <w:sz w:val="24"/>
          <w:szCs w:val="24"/>
          <w:rtl/>
        </w:rPr>
        <w:t>ת</w:t>
      </w:r>
      <w:r w:rsidR="008B0647" w:rsidRPr="00CD4608">
        <w:rPr>
          <w:rFonts w:asciiTheme="minorBidi" w:hAnsiTheme="minorBidi" w:cs="David"/>
          <w:sz w:val="24"/>
          <w:szCs w:val="24"/>
          <w:rtl/>
        </w:rPr>
        <w:t>קבע תקופה בה כל עסק יקבל ציון ויציגו לפי שיקול דעתו, ולאחר מכן חובה להציג את הציון בפורמט אחיד שייקבע</w:t>
      </w:r>
      <w:r w:rsidR="002418D3">
        <w:rPr>
          <w:rFonts w:asciiTheme="minorBidi" w:hAnsiTheme="minorBidi" w:cs="David" w:hint="cs"/>
          <w:sz w:val="24"/>
          <w:szCs w:val="24"/>
          <w:rtl/>
        </w:rPr>
        <w:t>.</w:t>
      </w:r>
    </w:p>
    <w:p w14:paraId="547580A2" w14:textId="77777777" w:rsidR="008B0647" w:rsidRDefault="008B0647" w:rsidP="002418D3">
      <w:pPr>
        <w:pStyle w:val="a9"/>
        <w:bidi/>
        <w:spacing w:line="360" w:lineRule="auto"/>
        <w:jc w:val="both"/>
        <w:rPr>
          <w:rFonts w:asciiTheme="minorBidi" w:hAnsiTheme="minorBidi" w:cs="David"/>
          <w:sz w:val="24"/>
          <w:szCs w:val="24"/>
          <w:rtl/>
        </w:rPr>
      </w:pPr>
    </w:p>
    <w:p w14:paraId="3AD498C0" w14:textId="78A8AC62" w:rsidR="004B1EAE" w:rsidRPr="00CD4608" w:rsidRDefault="002418D3" w:rsidP="008B0647">
      <w:pPr>
        <w:pStyle w:val="a9"/>
        <w:bidi/>
        <w:spacing w:line="360" w:lineRule="auto"/>
        <w:jc w:val="both"/>
        <w:rPr>
          <w:rFonts w:cs="David"/>
          <w:sz w:val="24"/>
          <w:szCs w:val="24"/>
          <w:rtl/>
        </w:rPr>
      </w:pPr>
      <w:r>
        <w:rPr>
          <w:rFonts w:asciiTheme="minorBidi" w:hAnsiTheme="minorBidi" w:cs="David" w:hint="cs"/>
          <w:sz w:val="24"/>
          <w:szCs w:val="24"/>
          <w:rtl/>
        </w:rPr>
        <w:t>על מנת לייצר אחידות בפיקוח וברישוי</w:t>
      </w:r>
      <w:r w:rsidR="00CD3EAD" w:rsidRPr="00CD4608">
        <w:rPr>
          <w:rFonts w:asciiTheme="minorBidi" w:hAnsiTheme="minorBidi" w:cs="David" w:hint="cs"/>
          <w:sz w:val="24"/>
          <w:szCs w:val="24"/>
          <w:rtl/>
        </w:rPr>
        <w:t xml:space="preserve"> יבנה </w:t>
      </w:r>
      <w:r>
        <w:rPr>
          <w:rFonts w:asciiTheme="minorBidi" w:hAnsiTheme="minorBidi" w:cs="David" w:hint="cs"/>
          <w:sz w:val="24"/>
          <w:szCs w:val="24"/>
          <w:rtl/>
        </w:rPr>
        <w:t>מנגנון של</w:t>
      </w:r>
      <w:r w:rsidR="00CD3EAD" w:rsidRPr="00CD4608">
        <w:rPr>
          <w:rFonts w:asciiTheme="minorBidi" w:hAnsiTheme="minorBidi" w:cs="David" w:hint="cs"/>
          <w:sz w:val="24"/>
          <w:szCs w:val="24"/>
          <w:rtl/>
        </w:rPr>
        <w:t xml:space="preserve"> השגות על</w:t>
      </w:r>
      <w:r>
        <w:rPr>
          <w:rFonts w:asciiTheme="minorBidi" w:hAnsiTheme="minorBidi" w:cs="David" w:hint="cs"/>
          <w:sz w:val="24"/>
          <w:szCs w:val="24"/>
          <w:rtl/>
        </w:rPr>
        <w:t xml:space="preserve"> כלל גורמי</w:t>
      </w:r>
      <w:r w:rsidR="00CD3EAD" w:rsidRPr="00CD4608">
        <w:rPr>
          <w:rFonts w:asciiTheme="minorBidi" w:hAnsiTheme="minorBidi" w:cs="David" w:hint="cs"/>
          <w:sz w:val="24"/>
          <w:szCs w:val="24"/>
          <w:rtl/>
        </w:rPr>
        <w:t xml:space="preserve"> </w:t>
      </w:r>
      <w:r>
        <w:rPr>
          <w:rFonts w:asciiTheme="minorBidi" w:hAnsiTheme="minorBidi" w:cs="David" w:hint="cs"/>
          <w:sz w:val="24"/>
          <w:szCs w:val="24"/>
          <w:rtl/>
        </w:rPr>
        <w:t>ה</w:t>
      </w:r>
      <w:r w:rsidR="00CD3EAD" w:rsidRPr="00CD4608">
        <w:rPr>
          <w:rFonts w:asciiTheme="minorBidi" w:hAnsiTheme="minorBidi" w:cs="David" w:hint="cs"/>
          <w:sz w:val="24"/>
          <w:szCs w:val="24"/>
          <w:rtl/>
        </w:rPr>
        <w:t xml:space="preserve">פיקוח. </w:t>
      </w:r>
      <w:r w:rsidR="00897F81" w:rsidRPr="00CD4608">
        <w:rPr>
          <w:rFonts w:asciiTheme="minorBidi" w:hAnsiTheme="minorBidi" w:cs="David"/>
          <w:sz w:val="24"/>
          <w:szCs w:val="24"/>
          <w:rtl/>
        </w:rPr>
        <w:t xml:space="preserve"> </w:t>
      </w:r>
    </w:p>
    <w:p w14:paraId="08F4C5AF" w14:textId="77777777" w:rsidR="00ED71AE" w:rsidRDefault="00A72AAC" w:rsidP="008B3A86">
      <w:pPr>
        <w:bidi/>
        <w:spacing w:line="360" w:lineRule="auto"/>
        <w:ind w:left="720"/>
        <w:jc w:val="both"/>
        <w:rPr>
          <w:rFonts w:asciiTheme="minorBidi" w:hAnsiTheme="minorBidi" w:cs="David"/>
          <w:sz w:val="24"/>
          <w:szCs w:val="24"/>
          <w:rtl/>
        </w:rPr>
      </w:pPr>
      <w:r w:rsidRPr="00CD4608">
        <w:rPr>
          <w:rFonts w:asciiTheme="minorBidi" w:hAnsiTheme="minorBidi" w:cs="David"/>
          <w:sz w:val="24"/>
          <w:szCs w:val="24"/>
          <w:rtl/>
        </w:rPr>
        <w:t xml:space="preserve">להשלמת הרפורמה, </w:t>
      </w:r>
      <w:r w:rsidR="00897F81" w:rsidRPr="00CD4608">
        <w:rPr>
          <w:rFonts w:asciiTheme="minorBidi" w:hAnsiTheme="minorBidi" w:cs="David"/>
          <w:sz w:val="24"/>
          <w:szCs w:val="24"/>
          <w:rtl/>
        </w:rPr>
        <w:t xml:space="preserve">יועברו גם העסקים בסיווג סיכון גבוה להנפקת רישיונות בהצהרה (בכפוף לעמידה בדרישות כפי שפורטו לעיל). </w:t>
      </w:r>
    </w:p>
    <w:p w14:paraId="31508C70" w14:textId="6A3EF35A" w:rsidR="00A72AAC" w:rsidRPr="00CD4608" w:rsidRDefault="000834E6" w:rsidP="008B0647">
      <w:pPr>
        <w:bidi/>
        <w:spacing w:line="360" w:lineRule="auto"/>
        <w:ind w:left="720"/>
        <w:jc w:val="both"/>
        <w:rPr>
          <w:rFonts w:asciiTheme="minorBidi" w:hAnsiTheme="minorBidi" w:cs="David"/>
          <w:sz w:val="24"/>
          <w:szCs w:val="24"/>
          <w:rtl/>
        </w:rPr>
      </w:pPr>
      <w:r w:rsidRPr="00CD4608">
        <w:rPr>
          <w:rFonts w:asciiTheme="minorBidi" w:hAnsiTheme="minorBidi" w:cs="David"/>
          <w:sz w:val="24"/>
          <w:szCs w:val="24"/>
          <w:rtl/>
        </w:rPr>
        <w:t xml:space="preserve">. </w:t>
      </w:r>
      <w:r w:rsidR="00FF53F3" w:rsidRPr="00CD4608">
        <w:rPr>
          <w:rFonts w:asciiTheme="minorBidi" w:hAnsiTheme="minorBidi" w:cs="David"/>
          <w:sz w:val="24"/>
          <w:szCs w:val="24"/>
          <w:rtl/>
        </w:rPr>
        <w:t xml:space="preserve"> </w:t>
      </w:r>
    </w:p>
    <w:p w14:paraId="7A287190" w14:textId="2DD72D04" w:rsidR="00576A9B" w:rsidRPr="00CD4608" w:rsidRDefault="00576A9B" w:rsidP="00D8283E">
      <w:pPr>
        <w:pStyle w:val="a9"/>
        <w:bidi/>
        <w:spacing w:line="360" w:lineRule="auto"/>
        <w:jc w:val="both"/>
        <w:rPr>
          <w:rFonts w:asciiTheme="minorBidi" w:hAnsiTheme="minorBidi" w:cs="David"/>
          <w:sz w:val="24"/>
          <w:szCs w:val="24"/>
          <w:rtl/>
        </w:rPr>
      </w:pPr>
      <w:r w:rsidRPr="00CD4608">
        <w:rPr>
          <w:rFonts w:asciiTheme="minorBidi" w:hAnsiTheme="minorBidi" w:cs="David"/>
          <w:sz w:val="24"/>
          <w:szCs w:val="24"/>
          <w:rtl/>
        </w:rPr>
        <w:t>השינויים המוצעים בשלבים</w:t>
      </w:r>
      <w:r w:rsidR="00D8283E">
        <w:rPr>
          <w:rFonts w:asciiTheme="minorBidi" w:hAnsiTheme="minorBidi" w:cs="David" w:hint="cs"/>
          <w:sz w:val="24"/>
          <w:szCs w:val="24"/>
          <w:rtl/>
        </w:rPr>
        <w:t xml:space="preserve"> זה </w:t>
      </w:r>
      <w:r w:rsidRPr="00CD4608">
        <w:rPr>
          <w:rFonts w:asciiTheme="minorBidi" w:hAnsiTheme="minorBidi" w:cs="David"/>
          <w:sz w:val="24"/>
          <w:szCs w:val="24"/>
          <w:rtl/>
        </w:rPr>
        <w:t>יותאמו גם למסקנות של וועדת ההיגוי</w:t>
      </w:r>
      <w:r w:rsidR="00D8283E">
        <w:rPr>
          <w:rFonts w:asciiTheme="minorBidi" w:hAnsiTheme="minorBidi" w:cs="David" w:hint="cs"/>
          <w:sz w:val="24"/>
          <w:szCs w:val="24"/>
          <w:rtl/>
        </w:rPr>
        <w:t xml:space="preserve"> הפועלת בנושא זה</w:t>
      </w:r>
      <w:r w:rsidRPr="00CD4608">
        <w:rPr>
          <w:rFonts w:asciiTheme="minorBidi" w:hAnsiTheme="minorBidi" w:cs="David"/>
          <w:sz w:val="24"/>
          <w:szCs w:val="24"/>
          <w:rtl/>
        </w:rPr>
        <w:t xml:space="preserve">.  </w:t>
      </w:r>
    </w:p>
    <w:p w14:paraId="7C998916" w14:textId="77777777" w:rsidR="00CD3EAD" w:rsidRPr="00CD4608" w:rsidRDefault="00CD3EAD" w:rsidP="00FF53F3">
      <w:pPr>
        <w:pStyle w:val="a9"/>
        <w:bidi/>
        <w:spacing w:line="360" w:lineRule="auto"/>
        <w:jc w:val="both"/>
        <w:rPr>
          <w:rFonts w:asciiTheme="minorBidi" w:hAnsiTheme="minorBidi" w:cs="David"/>
          <w:b/>
          <w:bCs/>
          <w:sz w:val="24"/>
          <w:szCs w:val="24"/>
          <w:rtl/>
        </w:rPr>
      </w:pPr>
    </w:p>
    <w:p w14:paraId="292D00DD" w14:textId="16096E08" w:rsidR="00FF53F3" w:rsidRPr="00CD4608" w:rsidRDefault="00D8283E" w:rsidP="002D2F4C">
      <w:pPr>
        <w:pStyle w:val="a9"/>
        <w:bidi/>
        <w:spacing w:line="360" w:lineRule="auto"/>
        <w:jc w:val="both"/>
        <w:rPr>
          <w:rFonts w:asciiTheme="minorBidi" w:hAnsiTheme="minorBidi" w:cs="David"/>
          <w:b/>
          <w:bCs/>
          <w:sz w:val="24"/>
          <w:szCs w:val="24"/>
          <w:rtl/>
        </w:rPr>
      </w:pPr>
      <w:r>
        <w:rPr>
          <w:rFonts w:asciiTheme="minorBidi" w:hAnsiTheme="minorBidi" w:cs="David" w:hint="cs"/>
          <w:b/>
          <w:bCs/>
          <w:sz w:val="24"/>
          <w:szCs w:val="24"/>
          <w:rtl/>
        </w:rPr>
        <w:t xml:space="preserve">בתלות בקבלת </w:t>
      </w:r>
      <w:r w:rsidR="00857A5F">
        <w:rPr>
          <w:rFonts w:asciiTheme="minorBidi" w:hAnsiTheme="minorBidi" w:cs="David" w:hint="cs"/>
          <w:b/>
          <w:bCs/>
          <w:sz w:val="24"/>
          <w:szCs w:val="24"/>
          <w:rtl/>
        </w:rPr>
        <w:t>ה</w:t>
      </w:r>
      <w:r>
        <w:rPr>
          <w:rFonts w:asciiTheme="minorBidi" w:hAnsiTheme="minorBidi" w:cs="David" w:hint="cs"/>
          <w:b/>
          <w:bCs/>
          <w:sz w:val="24"/>
          <w:szCs w:val="24"/>
          <w:rtl/>
        </w:rPr>
        <w:t xml:space="preserve">משאבים </w:t>
      </w:r>
      <w:r w:rsidR="00857A5F">
        <w:rPr>
          <w:rFonts w:asciiTheme="minorBidi" w:hAnsiTheme="minorBidi" w:cs="David" w:hint="cs"/>
          <w:b/>
          <w:bCs/>
          <w:sz w:val="24"/>
          <w:szCs w:val="24"/>
          <w:rtl/>
        </w:rPr>
        <w:t xml:space="preserve">הדרושים </w:t>
      </w:r>
      <w:r>
        <w:rPr>
          <w:rFonts w:asciiTheme="minorBidi" w:hAnsiTheme="minorBidi" w:cs="David" w:hint="cs"/>
          <w:b/>
          <w:bCs/>
          <w:sz w:val="24"/>
          <w:szCs w:val="24"/>
          <w:rtl/>
        </w:rPr>
        <w:t xml:space="preserve">ניתן יהיה להחיל את </w:t>
      </w:r>
      <w:r w:rsidR="002D2F4C">
        <w:rPr>
          <w:rFonts w:asciiTheme="minorBidi" w:hAnsiTheme="minorBidi" w:cs="David" w:hint="cs"/>
          <w:b/>
          <w:bCs/>
          <w:sz w:val="24"/>
          <w:szCs w:val="24"/>
          <w:rtl/>
        </w:rPr>
        <w:t>ה</w:t>
      </w:r>
      <w:r>
        <w:rPr>
          <w:rFonts w:asciiTheme="minorBidi" w:hAnsiTheme="minorBidi" w:cs="David" w:hint="cs"/>
          <w:b/>
          <w:bCs/>
          <w:sz w:val="24"/>
          <w:szCs w:val="24"/>
          <w:rtl/>
        </w:rPr>
        <w:t xml:space="preserve">שלב </w:t>
      </w:r>
      <w:r w:rsidR="002D2F4C">
        <w:rPr>
          <w:rFonts w:asciiTheme="minorBidi" w:hAnsiTheme="minorBidi" w:cs="David" w:hint="cs"/>
          <w:b/>
          <w:bCs/>
          <w:sz w:val="24"/>
          <w:szCs w:val="24"/>
          <w:rtl/>
        </w:rPr>
        <w:t xml:space="preserve">השלישי </w:t>
      </w:r>
      <w:r>
        <w:rPr>
          <w:rFonts w:asciiTheme="minorBidi" w:hAnsiTheme="minorBidi" w:cs="David" w:hint="cs"/>
          <w:b/>
          <w:bCs/>
          <w:sz w:val="24"/>
          <w:szCs w:val="24"/>
          <w:rtl/>
        </w:rPr>
        <w:t>ברפורמה</w:t>
      </w:r>
      <w:r w:rsidR="002D2F4C">
        <w:rPr>
          <w:rFonts w:asciiTheme="minorBidi" w:hAnsiTheme="minorBidi" w:cs="David" w:hint="cs"/>
          <w:b/>
          <w:bCs/>
          <w:sz w:val="24"/>
          <w:szCs w:val="24"/>
          <w:rtl/>
        </w:rPr>
        <w:t xml:space="preserve"> (חובת עסק מגן מתקדם)</w:t>
      </w:r>
      <w:r>
        <w:rPr>
          <w:rFonts w:asciiTheme="minorBidi" w:hAnsiTheme="minorBidi" w:cs="David" w:hint="cs"/>
          <w:b/>
          <w:bCs/>
          <w:sz w:val="24"/>
          <w:szCs w:val="24"/>
          <w:rtl/>
        </w:rPr>
        <w:t xml:space="preserve"> תוך 3-5 שנים. </w:t>
      </w:r>
    </w:p>
    <w:p w14:paraId="3E86D91B" w14:textId="77777777" w:rsidR="004021BC" w:rsidRPr="00CD4608" w:rsidRDefault="004021BC" w:rsidP="004021BC">
      <w:pPr>
        <w:pStyle w:val="a9"/>
        <w:bidi/>
        <w:spacing w:line="360" w:lineRule="auto"/>
        <w:jc w:val="both"/>
        <w:rPr>
          <w:rFonts w:asciiTheme="minorBidi" w:hAnsiTheme="minorBidi" w:cs="David"/>
          <w:sz w:val="24"/>
          <w:szCs w:val="24"/>
          <w:rtl/>
        </w:rPr>
      </w:pPr>
    </w:p>
    <w:p w14:paraId="5643AAD6" w14:textId="77777777" w:rsidR="00ED71AE" w:rsidRDefault="000D1016" w:rsidP="000D1016">
      <w:pPr>
        <w:pStyle w:val="a9"/>
        <w:bidi/>
        <w:spacing w:line="360" w:lineRule="auto"/>
        <w:jc w:val="both"/>
        <w:rPr>
          <w:rFonts w:asciiTheme="minorBidi" w:hAnsiTheme="minorBidi" w:cs="David"/>
          <w:sz w:val="24"/>
          <w:szCs w:val="24"/>
          <w:rtl/>
        </w:rPr>
      </w:pPr>
      <w:r w:rsidRPr="00CD4608">
        <w:rPr>
          <w:rFonts w:asciiTheme="minorBidi" w:hAnsiTheme="minorBidi" w:cs="David"/>
          <w:sz w:val="24"/>
          <w:szCs w:val="24"/>
          <w:rtl/>
        </w:rPr>
        <w:t>השינויים המוצעים מסוכמים בתרשים 1.</w:t>
      </w:r>
    </w:p>
    <w:p w14:paraId="7CFDBF43" w14:textId="77777777" w:rsidR="00ED71AE" w:rsidRDefault="00ED71AE">
      <w:pPr>
        <w:rPr>
          <w:rFonts w:asciiTheme="minorBidi" w:hAnsiTheme="minorBidi" w:cs="David"/>
          <w:sz w:val="24"/>
          <w:szCs w:val="24"/>
          <w:rtl/>
        </w:rPr>
      </w:pPr>
      <w:r>
        <w:rPr>
          <w:rFonts w:asciiTheme="minorBidi" w:hAnsiTheme="minorBidi" w:cs="David"/>
          <w:sz w:val="24"/>
          <w:szCs w:val="24"/>
          <w:rtl/>
        </w:rPr>
        <w:br w:type="page"/>
      </w:r>
    </w:p>
    <w:p w14:paraId="2D9F6048" w14:textId="77777777" w:rsidR="00ED71AE" w:rsidRDefault="00ED71AE" w:rsidP="000D1016">
      <w:pPr>
        <w:pStyle w:val="a9"/>
        <w:bidi/>
        <w:spacing w:line="360" w:lineRule="auto"/>
        <w:jc w:val="both"/>
        <w:rPr>
          <w:rFonts w:asciiTheme="minorBidi" w:hAnsiTheme="minorBidi" w:cs="David"/>
          <w:sz w:val="24"/>
          <w:szCs w:val="24"/>
          <w:rtl/>
        </w:rPr>
        <w:sectPr w:rsidR="00ED71AE">
          <w:headerReference w:type="default" r:id="rId8"/>
          <w:pgSz w:w="12240" w:h="15840"/>
          <w:pgMar w:top="1440" w:right="1440" w:bottom="1440" w:left="1440" w:header="720" w:footer="720" w:gutter="0"/>
          <w:cols w:space="720"/>
          <w:docGrid w:linePitch="360"/>
        </w:sectPr>
      </w:pPr>
    </w:p>
    <w:p w14:paraId="563D7635" w14:textId="77777777" w:rsidR="000D1016" w:rsidRPr="00CD4608" w:rsidRDefault="000D1016" w:rsidP="000D1016">
      <w:pPr>
        <w:pStyle w:val="a9"/>
        <w:bidi/>
        <w:spacing w:line="360" w:lineRule="auto"/>
        <w:jc w:val="both"/>
        <w:rPr>
          <w:rFonts w:asciiTheme="minorBidi" w:hAnsiTheme="minorBidi" w:cs="David"/>
          <w:sz w:val="24"/>
          <w:szCs w:val="24"/>
        </w:rPr>
      </w:pPr>
    </w:p>
    <w:p w14:paraId="0EECB71C" w14:textId="77777777" w:rsidR="000D1016" w:rsidRPr="00CD4608" w:rsidRDefault="000D1016" w:rsidP="000D1016">
      <w:pPr>
        <w:pStyle w:val="a9"/>
        <w:bidi/>
        <w:spacing w:line="360" w:lineRule="auto"/>
        <w:jc w:val="both"/>
        <w:rPr>
          <w:rFonts w:asciiTheme="minorBidi" w:hAnsiTheme="minorBidi" w:cs="David"/>
          <w:sz w:val="24"/>
          <w:szCs w:val="24"/>
          <w:rtl/>
        </w:rPr>
      </w:pPr>
    </w:p>
    <w:p w14:paraId="2A395735" w14:textId="77777777" w:rsidR="000D1016" w:rsidRPr="00CD4608" w:rsidRDefault="000D1016" w:rsidP="00B97EF5">
      <w:pPr>
        <w:pStyle w:val="a9"/>
        <w:bidi/>
        <w:spacing w:line="360" w:lineRule="auto"/>
        <w:jc w:val="center"/>
        <w:rPr>
          <w:rFonts w:asciiTheme="minorBidi" w:hAnsiTheme="minorBidi" w:cs="David"/>
          <w:b/>
          <w:bCs/>
          <w:sz w:val="24"/>
          <w:szCs w:val="24"/>
          <w:rtl/>
        </w:rPr>
      </w:pPr>
      <w:r w:rsidRPr="00CD4608">
        <w:rPr>
          <w:rFonts w:asciiTheme="minorBidi" w:hAnsiTheme="minorBidi" w:cs="David"/>
          <w:b/>
          <w:bCs/>
          <w:sz w:val="24"/>
          <w:szCs w:val="24"/>
          <w:rtl/>
        </w:rPr>
        <w:t>תרשים 1 – שלבי יישום הרגולציה המאפשרת בבתי אוכל</w:t>
      </w:r>
    </w:p>
    <w:p w14:paraId="74D36245" w14:textId="2F520B55" w:rsidR="00576A9B" w:rsidRPr="00CD4608" w:rsidRDefault="00576A9B" w:rsidP="00576A9B">
      <w:pPr>
        <w:bidi/>
        <w:spacing w:line="360" w:lineRule="auto"/>
        <w:ind w:left="720"/>
        <w:jc w:val="both"/>
        <w:rPr>
          <w:rFonts w:asciiTheme="minorBidi" w:hAnsiTheme="minorBidi" w:cs="David"/>
          <w:sz w:val="24"/>
          <w:szCs w:val="24"/>
          <w:rtl/>
        </w:rPr>
      </w:pPr>
    </w:p>
    <w:p w14:paraId="6C6DDEFC" w14:textId="1AC8A0E0" w:rsidR="00ED71AE" w:rsidRDefault="00BD2899">
      <w:pPr>
        <w:rPr>
          <w:rFonts w:asciiTheme="minorBidi" w:hAnsiTheme="minorBidi" w:cs="David"/>
          <w:sz w:val="24"/>
          <w:szCs w:val="24"/>
          <w:rtl/>
        </w:rPr>
      </w:pPr>
      <w:r>
        <w:rPr>
          <w:rFonts w:asciiTheme="minorBidi" w:hAnsiTheme="minorBidi" w:cs="David"/>
          <w:noProof/>
          <w:sz w:val="24"/>
          <w:szCs w:val="24"/>
        </w:rPr>
        <w:drawing>
          <wp:inline distT="0" distB="0" distL="0" distR="0" wp14:anchorId="7687CB50" wp14:editId="79099E2E">
            <wp:extent cx="8152108" cy="4585561"/>
            <wp:effectExtent l="0" t="0" r="1905" b="5715"/>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68781" cy="4594940"/>
                    </a:xfrm>
                    <a:prstGeom prst="rect">
                      <a:avLst/>
                    </a:prstGeom>
                    <a:noFill/>
                  </pic:spPr>
                </pic:pic>
              </a:graphicData>
            </a:graphic>
          </wp:inline>
        </w:drawing>
      </w:r>
      <w:r w:rsidR="00ED71AE">
        <w:rPr>
          <w:rFonts w:asciiTheme="minorBidi" w:hAnsiTheme="minorBidi" w:cs="David"/>
          <w:sz w:val="24"/>
          <w:szCs w:val="24"/>
          <w:rtl/>
        </w:rPr>
        <w:br w:type="page"/>
      </w:r>
    </w:p>
    <w:p w14:paraId="4E10555E" w14:textId="77777777" w:rsidR="00ED71AE" w:rsidRDefault="00ED71AE" w:rsidP="00ED71AE">
      <w:pPr>
        <w:pStyle w:val="a9"/>
        <w:bidi/>
        <w:spacing w:line="360" w:lineRule="auto"/>
        <w:jc w:val="both"/>
        <w:rPr>
          <w:rFonts w:asciiTheme="minorBidi" w:hAnsiTheme="minorBidi" w:cs="David"/>
          <w:sz w:val="24"/>
          <w:szCs w:val="24"/>
          <w:rtl/>
        </w:rPr>
        <w:sectPr w:rsidR="00ED71AE" w:rsidSect="00ED71AE">
          <w:pgSz w:w="15840" w:h="12240" w:orient="landscape"/>
          <w:pgMar w:top="1440" w:right="1440" w:bottom="1440" w:left="1440" w:header="720" w:footer="720" w:gutter="0"/>
          <w:cols w:space="720"/>
          <w:docGrid w:linePitch="360"/>
        </w:sectPr>
      </w:pPr>
    </w:p>
    <w:p w14:paraId="63A7DFAC" w14:textId="77777777" w:rsidR="00ED71AE" w:rsidRPr="00ED71AE" w:rsidRDefault="00ED71AE" w:rsidP="00ED71AE">
      <w:pPr>
        <w:pStyle w:val="a9"/>
        <w:bidi/>
        <w:spacing w:line="360" w:lineRule="auto"/>
        <w:jc w:val="both"/>
        <w:rPr>
          <w:rFonts w:asciiTheme="minorBidi" w:hAnsiTheme="minorBidi" w:cs="David"/>
          <w:sz w:val="24"/>
          <w:szCs w:val="24"/>
        </w:rPr>
      </w:pPr>
    </w:p>
    <w:p w14:paraId="3A3CB23C" w14:textId="77777777" w:rsidR="00787458" w:rsidRPr="00CD4608" w:rsidRDefault="008B0647" w:rsidP="007D443C">
      <w:pPr>
        <w:pStyle w:val="a9"/>
        <w:bidi/>
        <w:spacing w:line="360" w:lineRule="auto"/>
        <w:ind w:left="288"/>
        <w:jc w:val="both"/>
        <w:rPr>
          <w:rFonts w:asciiTheme="minorBidi" w:hAnsiTheme="minorBidi" w:cs="David"/>
          <w:sz w:val="24"/>
          <w:szCs w:val="24"/>
        </w:rPr>
      </w:pPr>
      <w:r>
        <w:rPr>
          <w:rFonts w:asciiTheme="minorBidi" w:hAnsiTheme="minorBidi" w:cs="David" w:hint="cs"/>
          <w:b/>
          <w:bCs/>
          <w:sz w:val="24"/>
          <w:szCs w:val="24"/>
          <w:rtl/>
        </w:rPr>
        <w:t xml:space="preserve">4.    </w:t>
      </w:r>
      <w:r w:rsidR="006C61CF" w:rsidRPr="00CD4608">
        <w:rPr>
          <w:rFonts w:asciiTheme="minorBidi" w:hAnsiTheme="minorBidi" w:cs="David"/>
          <w:b/>
          <w:bCs/>
          <w:sz w:val="24"/>
          <w:szCs w:val="24"/>
          <w:rtl/>
        </w:rPr>
        <w:t>המשך יישום המתווה</w:t>
      </w:r>
      <w:r w:rsidR="001B3A08" w:rsidRPr="00CD4608">
        <w:rPr>
          <w:rFonts w:asciiTheme="minorBidi" w:hAnsiTheme="minorBidi" w:cs="David"/>
          <w:b/>
          <w:bCs/>
          <w:sz w:val="24"/>
          <w:szCs w:val="24"/>
          <w:rtl/>
        </w:rPr>
        <w:t xml:space="preserve"> והרחבתו לכלל עסקי המזון</w:t>
      </w:r>
    </w:p>
    <w:p w14:paraId="458E7F17" w14:textId="01568354" w:rsidR="006C61CF" w:rsidRPr="00CD4608" w:rsidRDefault="006C61CF" w:rsidP="00857A5F">
      <w:pPr>
        <w:bidi/>
        <w:spacing w:line="360" w:lineRule="auto"/>
        <w:ind w:left="360"/>
        <w:jc w:val="both"/>
        <w:rPr>
          <w:rFonts w:asciiTheme="minorBidi" w:hAnsiTheme="minorBidi" w:cs="David"/>
          <w:sz w:val="24"/>
          <w:szCs w:val="24"/>
        </w:rPr>
      </w:pPr>
      <w:r w:rsidRPr="00CD4608">
        <w:rPr>
          <w:rFonts w:asciiTheme="minorBidi" w:hAnsiTheme="minorBidi" w:cs="David"/>
          <w:sz w:val="24"/>
          <w:szCs w:val="24"/>
          <w:rtl/>
        </w:rPr>
        <w:t>כאמור, משרד הבריאות רואה במתווה המוצע צעד ראשון בהנחלת גישת ניהול הסיכונים לכלל העסקים תחת פיקוחו. באופן פרטני, המשרד מ</w:t>
      </w:r>
      <w:r w:rsidR="00857A5F">
        <w:rPr>
          <w:rFonts w:asciiTheme="minorBidi" w:hAnsiTheme="minorBidi" w:cs="David" w:hint="cs"/>
          <w:sz w:val="24"/>
          <w:szCs w:val="24"/>
          <w:rtl/>
        </w:rPr>
        <w:t xml:space="preserve">עוניין </w:t>
      </w:r>
      <w:r w:rsidRPr="00CD4608">
        <w:rPr>
          <w:rFonts w:asciiTheme="minorBidi" w:hAnsiTheme="minorBidi" w:cs="David"/>
          <w:sz w:val="24"/>
          <w:szCs w:val="24"/>
          <w:rtl/>
        </w:rPr>
        <w:t>להרחיב את ה</w:t>
      </w:r>
      <w:r w:rsidR="006655AA" w:rsidRPr="00CD4608">
        <w:rPr>
          <w:rFonts w:asciiTheme="minorBidi" w:hAnsiTheme="minorBidi" w:cs="David"/>
          <w:sz w:val="24"/>
          <w:szCs w:val="24"/>
          <w:rtl/>
        </w:rPr>
        <w:t>מתווה ולהנהיג גישה אחודה של רגולציה ופיקוח על כלל העוסקים במזון בישראל, בדומה לשיטת ה-</w:t>
      </w:r>
      <w:r w:rsidR="006655AA" w:rsidRPr="00CD4608">
        <w:rPr>
          <w:rFonts w:asciiTheme="minorBidi" w:hAnsiTheme="minorBidi" w:cs="David"/>
          <w:sz w:val="24"/>
          <w:szCs w:val="24"/>
        </w:rPr>
        <w:t xml:space="preserve">food </w:t>
      </w:r>
      <w:r w:rsidR="00ED71AE">
        <w:rPr>
          <w:rFonts w:asciiTheme="minorBidi" w:hAnsiTheme="minorBidi" w:cs="David"/>
          <w:sz w:val="24"/>
          <w:szCs w:val="24"/>
        </w:rPr>
        <w:t>business</w:t>
      </w:r>
      <w:r w:rsidR="006655AA" w:rsidRPr="00CD4608">
        <w:rPr>
          <w:rFonts w:asciiTheme="minorBidi" w:hAnsiTheme="minorBidi" w:cs="David"/>
          <w:sz w:val="24"/>
          <w:szCs w:val="24"/>
        </w:rPr>
        <w:t xml:space="preserve"> operator</w:t>
      </w:r>
      <w:r w:rsidR="006655AA" w:rsidRPr="00CD4608">
        <w:rPr>
          <w:rFonts w:asciiTheme="minorBidi" w:hAnsiTheme="minorBidi" w:cs="David"/>
          <w:sz w:val="24"/>
          <w:szCs w:val="24"/>
          <w:rtl/>
        </w:rPr>
        <w:t xml:space="preserve"> הנהוגה באירופה. </w:t>
      </w:r>
      <w:r w:rsidR="00857A5F">
        <w:rPr>
          <w:rFonts w:asciiTheme="minorBidi" w:hAnsiTheme="minorBidi" w:cs="David" w:hint="cs"/>
          <w:sz w:val="24"/>
          <w:szCs w:val="24"/>
          <w:rtl/>
        </w:rPr>
        <w:t xml:space="preserve">הרחבת המתווה תהיה תלויה בהתקדמות ההטמעה והיישום בקרב עסקי מזון. </w:t>
      </w:r>
      <w:r w:rsidR="001B3A08" w:rsidRPr="00CD4608">
        <w:rPr>
          <w:rFonts w:asciiTheme="minorBidi" w:hAnsiTheme="minorBidi" w:cs="David"/>
          <w:sz w:val="24"/>
          <w:szCs w:val="24"/>
          <w:rtl/>
        </w:rPr>
        <w:t xml:space="preserve"> </w:t>
      </w:r>
    </w:p>
    <w:p w14:paraId="06AE604A" w14:textId="77777777" w:rsidR="006C61CF" w:rsidRPr="003644D9" w:rsidRDefault="006C61CF" w:rsidP="00B97EF5">
      <w:pPr>
        <w:bidi/>
        <w:spacing w:line="360" w:lineRule="auto"/>
        <w:ind w:left="360"/>
        <w:jc w:val="both"/>
        <w:rPr>
          <w:rFonts w:asciiTheme="minorBidi" w:hAnsiTheme="minorBidi" w:cs="David"/>
          <w:b/>
          <w:bCs/>
          <w:sz w:val="24"/>
          <w:szCs w:val="24"/>
          <w:rtl/>
        </w:rPr>
      </w:pPr>
    </w:p>
    <w:p w14:paraId="6AB09C92" w14:textId="77777777" w:rsidR="006C61CF" w:rsidRPr="00CD4608" w:rsidRDefault="006C61CF" w:rsidP="006C61CF">
      <w:pPr>
        <w:pStyle w:val="a9"/>
        <w:numPr>
          <w:ilvl w:val="0"/>
          <w:numId w:val="1"/>
        </w:numPr>
        <w:bidi/>
        <w:spacing w:line="360" w:lineRule="auto"/>
        <w:jc w:val="both"/>
        <w:rPr>
          <w:rFonts w:asciiTheme="minorBidi" w:hAnsiTheme="minorBidi" w:cs="David"/>
          <w:b/>
          <w:bCs/>
          <w:sz w:val="24"/>
          <w:szCs w:val="24"/>
        </w:rPr>
      </w:pPr>
      <w:r w:rsidRPr="00CD4608">
        <w:rPr>
          <w:rFonts w:asciiTheme="minorBidi" w:hAnsiTheme="minorBidi" w:cs="David"/>
          <w:b/>
          <w:bCs/>
          <w:sz w:val="24"/>
          <w:szCs w:val="24"/>
          <w:rtl/>
        </w:rPr>
        <w:t>סוגיות ביישום המתווה</w:t>
      </w:r>
    </w:p>
    <w:p w14:paraId="147374E5" w14:textId="326471F7" w:rsidR="004021BC" w:rsidRPr="00CD4608" w:rsidRDefault="004021BC" w:rsidP="00BA31E9">
      <w:pPr>
        <w:bidi/>
        <w:spacing w:line="360" w:lineRule="auto"/>
        <w:ind w:left="360"/>
        <w:jc w:val="both"/>
        <w:rPr>
          <w:rFonts w:asciiTheme="minorBidi" w:hAnsiTheme="minorBidi" w:cs="David"/>
          <w:sz w:val="24"/>
          <w:szCs w:val="24"/>
          <w:rtl/>
        </w:rPr>
      </w:pPr>
      <w:r w:rsidRPr="00CD4608">
        <w:rPr>
          <w:rFonts w:asciiTheme="minorBidi" w:hAnsiTheme="minorBidi" w:cs="David"/>
          <w:sz w:val="24"/>
          <w:szCs w:val="24"/>
          <w:rtl/>
        </w:rPr>
        <w:t xml:space="preserve">כאמור, </w:t>
      </w:r>
      <w:r w:rsidRPr="00ED71AE">
        <w:rPr>
          <w:rFonts w:asciiTheme="minorBidi" w:hAnsiTheme="minorBidi" w:cs="David"/>
          <w:b/>
          <w:bCs/>
          <w:sz w:val="24"/>
          <w:szCs w:val="24"/>
          <w:rtl/>
        </w:rPr>
        <w:t xml:space="preserve">מדובר בשינוי משמעותי בתפיסת הרגולציה והפיקוח של הגורם המפקח והגורמים המפוקחים </w:t>
      </w:r>
      <w:r w:rsidRPr="003644D9">
        <w:rPr>
          <w:rFonts w:asciiTheme="minorBidi" w:hAnsiTheme="minorBidi" w:cs="David"/>
          <w:b/>
          <w:bCs/>
          <w:sz w:val="24"/>
          <w:szCs w:val="24"/>
          <w:rtl/>
        </w:rPr>
        <w:t>כאחד</w:t>
      </w:r>
      <w:r w:rsidRPr="00ED71AE">
        <w:rPr>
          <w:rFonts w:asciiTheme="minorBidi" w:hAnsiTheme="minorBidi" w:cs="David"/>
          <w:b/>
          <w:bCs/>
          <w:sz w:val="24"/>
          <w:szCs w:val="24"/>
          <w:rtl/>
        </w:rPr>
        <w:t>,</w:t>
      </w:r>
      <w:r w:rsidR="008877B1" w:rsidRPr="00CD4608">
        <w:rPr>
          <w:rFonts w:asciiTheme="minorBidi" w:hAnsiTheme="minorBidi" w:cs="David" w:hint="cs"/>
          <w:sz w:val="24"/>
          <w:szCs w:val="24"/>
          <w:rtl/>
        </w:rPr>
        <w:t xml:space="preserve"> ובמורכבות של עבודה בשלטון המקומי </w:t>
      </w:r>
      <w:r w:rsidRPr="00CD4608">
        <w:rPr>
          <w:rFonts w:asciiTheme="minorBidi" w:hAnsiTheme="minorBidi" w:cs="David"/>
          <w:sz w:val="24"/>
          <w:szCs w:val="24"/>
          <w:rtl/>
        </w:rPr>
        <w:t>ועל כן מתקיים שיח פנים-ממשלתי על מנת לוודא כי יעמדו לטובת הרגולטור</w:t>
      </w:r>
      <w:r w:rsidR="008B0647">
        <w:rPr>
          <w:rFonts w:asciiTheme="minorBidi" w:hAnsiTheme="minorBidi" w:cs="David" w:hint="cs"/>
          <w:sz w:val="24"/>
          <w:szCs w:val="24"/>
          <w:rtl/>
        </w:rPr>
        <w:t>ים</w:t>
      </w:r>
      <w:r w:rsidRPr="00CD4608">
        <w:rPr>
          <w:rFonts w:asciiTheme="minorBidi" w:hAnsiTheme="minorBidi" w:cs="David"/>
          <w:sz w:val="24"/>
          <w:szCs w:val="24"/>
          <w:rtl/>
        </w:rPr>
        <w:t xml:space="preserve"> המשאבים הנדרשים (בהיבטים של מערכות מידע, כ"א, וכו') לבצע את השינוי באופן המיטבי. כמו כן, משרד הבריאות מצפה כי גם הארגונים המסחריים היציגים ישתפו פעולה על מנת להנחיל לכל הנוגעים בדבר את התפישה החדשה, ולסייע לייצר תרבות של ציות </w:t>
      </w:r>
      <w:r w:rsidRPr="00CD4608">
        <w:rPr>
          <w:rFonts w:asciiTheme="minorBidi" w:hAnsiTheme="minorBidi" w:cs="David"/>
          <w:sz w:val="24"/>
          <w:szCs w:val="24"/>
        </w:rPr>
        <w:t xml:space="preserve">(culture of compliance) </w:t>
      </w:r>
      <w:r w:rsidRPr="00CD4608">
        <w:rPr>
          <w:rFonts w:asciiTheme="minorBidi" w:hAnsiTheme="minorBidi" w:cs="David"/>
          <w:sz w:val="24"/>
          <w:szCs w:val="24"/>
          <w:rtl/>
        </w:rPr>
        <w:t xml:space="preserve"> .</w:t>
      </w:r>
    </w:p>
    <w:p w14:paraId="2C581F3A" w14:textId="77777777" w:rsidR="00B0617A" w:rsidRPr="00CD4608" w:rsidRDefault="004021BC" w:rsidP="00B97EF5">
      <w:pPr>
        <w:bidi/>
        <w:spacing w:line="360" w:lineRule="auto"/>
        <w:ind w:left="360"/>
        <w:jc w:val="both"/>
        <w:rPr>
          <w:rFonts w:asciiTheme="minorBidi" w:hAnsiTheme="minorBidi" w:cs="David"/>
          <w:sz w:val="24"/>
          <w:szCs w:val="24"/>
          <w:rtl/>
        </w:rPr>
      </w:pPr>
      <w:r w:rsidRPr="00CD4608">
        <w:rPr>
          <w:rFonts w:asciiTheme="minorBidi" w:hAnsiTheme="minorBidi" w:cs="David"/>
          <w:sz w:val="24"/>
          <w:szCs w:val="24"/>
          <w:rtl/>
        </w:rPr>
        <w:t xml:space="preserve">עם זאת, נדגיש כי המעבר לרגולציה מאפשרת מוכוונת-תוצאה כרוכה גם </w:t>
      </w:r>
      <w:r w:rsidRPr="00ED71AE">
        <w:rPr>
          <w:rFonts w:asciiTheme="minorBidi" w:hAnsiTheme="minorBidi" w:cs="David"/>
          <w:b/>
          <w:bCs/>
          <w:sz w:val="24"/>
          <w:szCs w:val="24"/>
          <w:rtl/>
        </w:rPr>
        <w:t xml:space="preserve">בהגברת הפיקוח המהותי והענישה לבעלי עניין הפועלים בחוסר אחריות. </w:t>
      </w:r>
      <w:r w:rsidRPr="00CD4608">
        <w:rPr>
          <w:rFonts w:asciiTheme="minorBidi" w:hAnsiTheme="minorBidi" w:cs="David"/>
          <w:sz w:val="24"/>
          <w:szCs w:val="24"/>
          <w:rtl/>
        </w:rPr>
        <w:t>המשרד יפעל גם</w:t>
      </w:r>
      <w:r w:rsidR="00B0617A" w:rsidRPr="00CD4608">
        <w:rPr>
          <w:rFonts w:asciiTheme="minorBidi" w:hAnsiTheme="minorBidi" w:cs="David"/>
          <w:sz w:val="24"/>
          <w:szCs w:val="24"/>
          <w:rtl/>
        </w:rPr>
        <w:t xml:space="preserve"> על מנת להפעיל סנקציות מהותיות יותר, וגם להפעיל מעריך אכיפה וענישה יעיל ואפקטיבי, </w:t>
      </w:r>
      <w:proofErr w:type="spellStart"/>
      <w:r w:rsidR="00B0617A" w:rsidRPr="00CD4608">
        <w:rPr>
          <w:rFonts w:asciiTheme="minorBidi" w:hAnsiTheme="minorBidi" w:cs="David"/>
          <w:sz w:val="24"/>
          <w:szCs w:val="24"/>
          <w:rtl/>
        </w:rPr>
        <w:t>הכל</w:t>
      </w:r>
      <w:proofErr w:type="spellEnd"/>
      <w:r w:rsidR="00B0617A" w:rsidRPr="00CD4608">
        <w:rPr>
          <w:rFonts w:asciiTheme="minorBidi" w:hAnsiTheme="minorBidi" w:cs="David"/>
          <w:sz w:val="24"/>
          <w:szCs w:val="24"/>
          <w:rtl/>
        </w:rPr>
        <w:t xml:space="preserve"> על מנת לוודא כי בעלי העניין אכן פועלים בהתאם לניהול סיכונים סביר ואחראי.</w:t>
      </w:r>
    </w:p>
    <w:p w14:paraId="4BB2CA16" w14:textId="77777777" w:rsidR="004021BC" w:rsidRPr="00CD4608" w:rsidRDefault="00B0617A" w:rsidP="00B97EF5">
      <w:pPr>
        <w:bidi/>
        <w:spacing w:line="360" w:lineRule="auto"/>
        <w:ind w:left="360"/>
        <w:jc w:val="both"/>
        <w:rPr>
          <w:rFonts w:asciiTheme="minorBidi" w:hAnsiTheme="minorBidi" w:cs="David"/>
          <w:sz w:val="24"/>
          <w:szCs w:val="24"/>
        </w:rPr>
      </w:pPr>
      <w:r w:rsidRPr="00CD4608">
        <w:rPr>
          <w:rFonts w:asciiTheme="minorBidi" w:hAnsiTheme="minorBidi" w:cs="David"/>
          <w:sz w:val="24"/>
          <w:szCs w:val="24"/>
          <w:rtl/>
        </w:rPr>
        <w:t>בנוסף לכך, יפעל המשרד על מנת לאפשר לבעלי עסקים ותיקים, הפועלים בס</w:t>
      </w:r>
      <w:r w:rsidR="006C61CF" w:rsidRPr="00CD4608">
        <w:rPr>
          <w:rFonts w:asciiTheme="minorBidi" w:hAnsiTheme="minorBidi" w:cs="David"/>
          <w:sz w:val="24"/>
          <w:szCs w:val="24"/>
          <w:rtl/>
        </w:rPr>
        <w:t>ב</w:t>
      </w:r>
      <w:r w:rsidRPr="00CD4608">
        <w:rPr>
          <w:rFonts w:asciiTheme="minorBidi" w:hAnsiTheme="minorBidi" w:cs="David"/>
          <w:sz w:val="24"/>
          <w:szCs w:val="24"/>
          <w:rtl/>
        </w:rPr>
        <w:t>י</w:t>
      </w:r>
      <w:r w:rsidR="00DA34F7" w:rsidRPr="00CD4608">
        <w:rPr>
          <w:rFonts w:asciiTheme="minorBidi" w:hAnsiTheme="minorBidi" w:cs="David" w:hint="cs"/>
          <w:sz w:val="24"/>
          <w:szCs w:val="24"/>
          <w:rtl/>
        </w:rPr>
        <w:t>ב</w:t>
      </w:r>
      <w:r w:rsidRPr="00CD4608">
        <w:rPr>
          <w:rFonts w:asciiTheme="minorBidi" w:hAnsiTheme="minorBidi" w:cs="David"/>
          <w:sz w:val="24"/>
          <w:szCs w:val="24"/>
          <w:rtl/>
        </w:rPr>
        <w:t xml:space="preserve">ה שאיננה בסיכון גבוהה, לעמוד בדרישות החדשות באופן יעיל וידידותי למשתמש, הן באמצעות הוראות מעבר מסוגים שונים, והן באמצעות כלים שיעמדו לרשותו של בעל העסק, שיסייעו לו בעמידה בדרישות. </w:t>
      </w:r>
      <w:r w:rsidR="004021BC" w:rsidRPr="00CD4608">
        <w:rPr>
          <w:rFonts w:asciiTheme="minorBidi" w:hAnsiTheme="minorBidi" w:cs="David"/>
          <w:sz w:val="24"/>
          <w:szCs w:val="24"/>
          <w:rtl/>
        </w:rPr>
        <w:t xml:space="preserve"> </w:t>
      </w:r>
    </w:p>
    <w:p w14:paraId="24FF9BEA" w14:textId="77777777" w:rsidR="00787458" w:rsidRPr="00CD4608" w:rsidRDefault="00787458" w:rsidP="008B3A86">
      <w:pPr>
        <w:pStyle w:val="a9"/>
        <w:numPr>
          <w:ilvl w:val="0"/>
          <w:numId w:val="1"/>
        </w:numPr>
        <w:bidi/>
        <w:spacing w:line="360" w:lineRule="auto"/>
        <w:jc w:val="both"/>
        <w:rPr>
          <w:rFonts w:asciiTheme="minorBidi" w:hAnsiTheme="minorBidi" w:cs="David"/>
          <w:b/>
          <w:bCs/>
          <w:sz w:val="24"/>
          <w:szCs w:val="24"/>
        </w:rPr>
      </w:pPr>
      <w:r w:rsidRPr="00CD4608">
        <w:rPr>
          <w:rFonts w:asciiTheme="minorBidi" w:hAnsiTheme="minorBidi" w:cs="David"/>
          <w:b/>
          <w:bCs/>
          <w:sz w:val="24"/>
          <w:szCs w:val="24"/>
          <w:rtl/>
        </w:rPr>
        <w:t>סוף דבר</w:t>
      </w:r>
    </w:p>
    <w:p w14:paraId="7D0D2563" w14:textId="7895339E" w:rsidR="00B0617A" w:rsidRPr="00CD4608" w:rsidRDefault="00B0617A" w:rsidP="003644D9">
      <w:pPr>
        <w:bidi/>
        <w:spacing w:line="360" w:lineRule="auto"/>
        <w:ind w:left="360"/>
        <w:jc w:val="both"/>
        <w:rPr>
          <w:rFonts w:asciiTheme="minorBidi" w:hAnsiTheme="minorBidi" w:cs="David"/>
          <w:sz w:val="24"/>
          <w:szCs w:val="24"/>
          <w:rtl/>
        </w:rPr>
      </w:pPr>
      <w:r w:rsidRPr="00CD4608">
        <w:rPr>
          <w:rFonts w:asciiTheme="minorBidi" w:hAnsiTheme="minorBidi" w:cs="David"/>
          <w:sz w:val="24"/>
          <w:szCs w:val="24"/>
          <w:rtl/>
        </w:rPr>
        <w:t xml:space="preserve">כאמור, משרד הבריאות רואה במתווה המוצג כאן כבסיס לתפישת רגולציה חדשה בתחום רישוי העסקים, בו </w:t>
      </w:r>
      <w:r w:rsidRPr="00ED71AE">
        <w:rPr>
          <w:rFonts w:asciiTheme="minorBidi" w:hAnsiTheme="minorBidi" w:cs="David"/>
          <w:b/>
          <w:bCs/>
          <w:sz w:val="24"/>
          <w:szCs w:val="24"/>
          <w:rtl/>
        </w:rPr>
        <w:t>עסקים יידרשו לקבל אחריות</w:t>
      </w:r>
      <w:r w:rsidRPr="00CD4608">
        <w:rPr>
          <w:rFonts w:asciiTheme="minorBidi" w:hAnsiTheme="minorBidi" w:cs="David"/>
          <w:sz w:val="24"/>
          <w:szCs w:val="24"/>
          <w:rtl/>
        </w:rPr>
        <w:t xml:space="preserve"> על מעשיהם </w:t>
      </w:r>
      <w:r w:rsidRPr="00ED71AE">
        <w:rPr>
          <w:rFonts w:asciiTheme="minorBidi" w:hAnsiTheme="minorBidi" w:cs="David"/>
          <w:b/>
          <w:bCs/>
          <w:sz w:val="24"/>
          <w:szCs w:val="24"/>
          <w:rtl/>
        </w:rPr>
        <w:t>מתוך הכשרה והפנמה של הסיכונים</w:t>
      </w:r>
      <w:r w:rsidRPr="00CD4608">
        <w:rPr>
          <w:rFonts w:asciiTheme="minorBidi" w:hAnsiTheme="minorBidi" w:cs="David"/>
          <w:sz w:val="24"/>
          <w:szCs w:val="24"/>
          <w:rtl/>
        </w:rPr>
        <w:t xml:space="preserve"> הבריאותיים הכרוכים בהפעלתם ותוך קביעה, יישום ובקרה של </w:t>
      </w:r>
      <w:proofErr w:type="spellStart"/>
      <w:r w:rsidRPr="00ED71AE">
        <w:rPr>
          <w:rFonts w:asciiTheme="minorBidi" w:hAnsiTheme="minorBidi" w:cs="David"/>
          <w:b/>
          <w:bCs/>
          <w:sz w:val="24"/>
          <w:szCs w:val="24"/>
          <w:rtl/>
        </w:rPr>
        <w:t>תכניות</w:t>
      </w:r>
      <w:proofErr w:type="spellEnd"/>
      <w:r w:rsidRPr="00ED71AE">
        <w:rPr>
          <w:rFonts w:asciiTheme="minorBidi" w:hAnsiTheme="minorBidi" w:cs="David"/>
          <w:b/>
          <w:bCs/>
          <w:sz w:val="24"/>
          <w:szCs w:val="24"/>
          <w:rtl/>
        </w:rPr>
        <w:t xml:space="preserve"> ייעודיות לנהל ו</w:t>
      </w:r>
      <w:r w:rsidR="008B0647">
        <w:rPr>
          <w:rFonts w:asciiTheme="minorBidi" w:hAnsiTheme="minorBidi" w:cs="David" w:hint="cs"/>
          <w:b/>
          <w:bCs/>
          <w:sz w:val="24"/>
          <w:szCs w:val="24"/>
          <w:rtl/>
        </w:rPr>
        <w:t>ל</w:t>
      </w:r>
      <w:r w:rsidRPr="00ED71AE">
        <w:rPr>
          <w:rFonts w:asciiTheme="minorBidi" w:hAnsiTheme="minorBidi" w:cs="David"/>
          <w:b/>
          <w:bCs/>
          <w:sz w:val="24"/>
          <w:szCs w:val="24"/>
          <w:rtl/>
        </w:rPr>
        <w:t>מגר את הסיכונים</w:t>
      </w:r>
      <w:r w:rsidR="008B0647">
        <w:rPr>
          <w:rFonts w:asciiTheme="minorBidi" w:hAnsiTheme="minorBidi" w:cs="David" w:hint="cs"/>
          <w:b/>
          <w:bCs/>
          <w:sz w:val="24"/>
          <w:szCs w:val="24"/>
          <w:rtl/>
        </w:rPr>
        <w:t xml:space="preserve"> הבריאותיים בעסקיהם</w:t>
      </w:r>
      <w:r w:rsidR="003644D9">
        <w:rPr>
          <w:rFonts w:asciiTheme="minorBidi" w:hAnsiTheme="minorBidi" w:cs="David" w:hint="cs"/>
          <w:b/>
          <w:bCs/>
          <w:sz w:val="24"/>
          <w:szCs w:val="24"/>
          <w:rtl/>
        </w:rPr>
        <w:t xml:space="preserve"> כשהמשרד נותן כלים המסייעים לבעלי עסקים ופועל ביחד איתם. </w:t>
      </w:r>
      <w:r w:rsidRPr="00CD4608">
        <w:rPr>
          <w:rFonts w:asciiTheme="minorBidi" w:hAnsiTheme="minorBidi" w:cs="David"/>
          <w:sz w:val="24"/>
          <w:szCs w:val="24"/>
          <w:rtl/>
        </w:rPr>
        <w:t xml:space="preserve">המשרד סבור כי הדבר יביא </w:t>
      </w:r>
      <w:r w:rsidR="00914621" w:rsidRPr="00CD4608">
        <w:rPr>
          <w:rFonts w:asciiTheme="minorBidi" w:hAnsiTheme="minorBidi" w:cs="David"/>
          <w:sz w:val="24"/>
          <w:szCs w:val="24"/>
          <w:rtl/>
        </w:rPr>
        <w:t>ל</w:t>
      </w:r>
      <w:r w:rsidR="008B0647">
        <w:rPr>
          <w:rFonts w:asciiTheme="minorBidi" w:hAnsiTheme="minorBidi" w:cs="David" w:hint="cs"/>
          <w:sz w:val="24"/>
          <w:szCs w:val="24"/>
          <w:rtl/>
        </w:rPr>
        <w:t>שיפור ה</w:t>
      </w:r>
      <w:r w:rsidR="00914621" w:rsidRPr="00CD4608">
        <w:rPr>
          <w:rFonts w:asciiTheme="minorBidi" w:hAnsiTheme="minorBidi" w:cs="David"/>
          <w:sz w:val="24"/>
          <w:szCs w:val="24"/>
          <w:rtl/>
        </w:rPr>
        <w:t>תרבות בה מפקח ומפוקח פועלים יחד לשפר את רמת התברואה</w:t>
      </w:r>
      <w:r w:rsidR="001B3A08" w:rsidRPr="00CD4608">
        <w:rPr>
          <w:rFonts w:asciiTheme="minorBidi" w:hAnsiTheme="minorBidi" w:cs="David"/>
          <w:sz w:val="24"/>
          <w:szCs w:val="24"/>
          <w:rtl/>
        </w:rPr>
        <w:t>,</w:t>
      </w:r>
      <w:r w:rsidR="00914621" w:rsidRPr="00CD4608">
        <w:rPr>
          <w:rFonts w:asciiTheme="minorBidi" w:hAnsiTheme="minorBidi" w:cs="David"/>
          <w:sz w:val="24"/>
          <w:szCs w:val="24"/>
          <w:rtl/>
        </w:rPr>
        <w:t xml:space="preserve"> תוך ייעול ומניעת עלות רגולטורית עודפת</w:t>
      </w:r>
      <w:r w:rsidR="001B3A08" w:rsidRPr="00CD4608">
        <w:rPr>
          <w:rFonts w:asciiTheme="minorBidi" w:hAnsiTheme="minorBidi" w:cs="David"/>
          <w:sz w:val="24"/>
          <w:szCs w:val="24"/>
          <w:rtl/>
        </w:rPr>
        <w:t xml:space="preserve">, ובכך יסייע בשיפור </w:t>
      </w:r>
      <w:r w:rsidR="00ED71AE">
        <w:rPr>
          <w:rFonts w:asciiTheme="minorBidi" w:hAnsiTheme="minorBidi" w:cs="David" w:hint="cs"/>
          <w:sz w:val="24"/>
          <w:szCs w:val="24"/>
          <w:rtl/>
        </w:rPr>
        <w:t>המצב הבריאותי בעסקי מזון</w:t>
      </w:r>
      <w:r w:rsidR="008B0647">
        <w:rPr>
          <w:rFonts w:asciiTheme="minorBidi" w:hAnsiTheme="minorBidi" w:cs="David" w:hint="cs"/>
          <w:sz w:val="24"/>
          <w:szCs w:val="24"/>
          <w:rtl/>
        </w:rPr>
        <w:t>, בהתייעלות</w:t>
      </w:r>
      <w:r w:rsidR="00ED71AE">
        <w:rPr>
          <w:rFonts w:asciiTheme="minorBidi" w:hAnsiTheme="minorBidi" w:cs="David" w:hint="cs"/>
          <w:sz w:val="24"/>
          <w:szCs w:val="24"/>
          <w:rtl/>
        </w:rPr>
        <w:t xml:space="preserve"> וב</w:t>
      </w:r>
      <w:r w:rsidR="001B3A08" w:rsidRPr="00CD4608">
        <w:rPr>
          <w:rFonts w:asciiTheme="minorBidi" w:hAnsiTheme="minorBidi" w:cs="David"/>
          <w:sz w:val="24"/>
          <w:szCs w:val="24"/>
          <w:rtl/>
        </w:rPr>
        <w:t>תחרותיות</w:t>
      </w:r>
      <w:r w:rsidR="00ED71AE">
        <w:rPr>
          <w:rFonts w:asciiTheme="minorBidi" w:hAnsiTheme="minorBidi" w:cs="David" w:hint="cs"/>
          <w:sz w:val="24"/>
          <w:szCs w:val="24"/>
          <w:rtl/>
        </w:rPr>
        <w:t xml:space="preserve"> בעסקים אלו </w:t>
      </w:r>
      <w:r w:rsidR="005B3F29">
        <w:rPr>
          <w:rFonts w:asciiTheme="minorBidi" w:hAnsiTheme="minorBidi" w:cs="David" w:hint="cs"/>
          <w:sz w:val="24"/>
          <w:szCs w:val="24"/>
          <w:rtl/>
        </w:rPr>
        <w:t>המשפיעים</w:t>
      </w:r>
      <w:r w:rsidR="00ED71AE">
        <w:rPr>
          <w:rFonts w:asciiTheme="minorBidi" w:hAnsiTheme="minorBidi" w:cs="David" w:hint="cs"/>
          <w:sz w:val="24"/>
          <w:szCs w:val="24"/>
          <w:rtl/>
        </w:rPr>
        <w:t xml:space="preserve"> משמעותית על ה</w:t>
      </w:r>
      <w:r w:rsidR="001B3A08" w:rsidRPr="00CD4608">
        <w:rPr>
          <w:rFonts w:asciiTheme="minorBidi" w:hAnsiTheme="minorBidi" w:cs="David"/>
          <w:sz w:val="24"/>
          <w:szCs w:val="24"/>
          <w:rtl/>
        </w:rPr>
        <w:t>משק הישראלי כולו</w:t>
      </w:r>
      <w:r w:rsidR="00914621" w:rsidRPr="00CD4608">
        <w:rPr>
          <w:rFonts w:asciiTheme="minorBidi" w:hAnsiTheme="minorBidi" w:cs="David"/>
          <w:sz w:val="24"/>
          <w:szCs w:val="24"/>
          <w:rtl/>
        </w:rPr>
        <w:t>.</w:t>
      </w:r>
    </w:p>
    <w:p w14:paraId="7C604ECE" w14:textId="5B5FD2FD" w:rsidR="00914621" w:rsidRPr="001958D2" w:rsidRDefault="00914621" w:rsidP="0080397D">
      <w:pPr>
        <w:bidi/>
        <w:spacing w:line="360" w:lineRule="auto"/>
        <w:ind w:left="360"/>
        <w:jc w:val="both"/>
        <w:rPr>
          <w:rFonts w:asciiTheme="minorBidi" w:hAnsiTheme="minorBidi" w:cs="David"/>
          <w:b/>
          <w:bCs/>
          <w:sz w:val="24"/>
          <w:szCs w:val="24"/>
          <w:rtl/>
        </w:rPr>
      </w:pPr>
      <w:r w:rsidRPr="001958D2">
        <w:rPr>
          <w:rFonts w:asciiTheme="minorBidi" w:hAnsiTheme="minorBidi" w:cs="David"/>
          <w:b/>
          <w:bCs/>
          <w:sz w:val="24"/>
          <w:szCs w:val="24"/>
          <w:rtl/>
        </w:rPr>
        <w:t>גורמים בעלי עניין המבקשים להעיר על מתווה זה, מוזמנים להעביר הערות בכתב לתיבת דוא"ל</w:t>
      </w:r>
      <w:r w:rsidRPr="00CD4608">
        <w:rPr>
          <w:rFonts w:asciiTheme="minorBidi" w:hAnsiTheme="minorBidi" w:cs="David"/>
          <w:sz w:val="24"/>
          <w:szCs w:val="24"/>
          <w:rtl/>
        </w:rPr>
        <w:t xml:space="preserve"> </w:t>
      </w:r>
      <w:hyperlink r:id="rId10" w:history="1">
        <w:r w:rsidR="003644D9" w:rsidRPr="001958D2">
          <w:rPr>
            <w:rStyle w:val="Hyperlink"/>
            <w:b/>
            <w:bCs/>
            <w:sz w:val="24"/>
            <w:szCs w:val="24"/>
          </w:rPr>
          <w:t>business_regulation_reform@moh.gov.il</w:t>
        </w:r>
      </w:hyperlink>
      <w:r w:rsidR="003644D9" w:rsidRPr="001958D2">
        <w:rPr>
          <w:rFonts w:asciiTheme="minorBidi" w:hAnsiTheme="minorBidi" w:cs="David" w:hint="cs"/>
          <w:b/>
          <w:bCs/>
          <w:sz w:val="24"/>
          <w:szCs w:val="24"/>
          <w:rtl/>
        </w:rPr>
        <w:t xml:space="preserve"> </w:t>
      </w:r>
      <w:r w:rsidRPr="001958D2">
        <w:rPr>
          <w:rFonts w:asciiTheme="minorBidi" w:hAnsiTheme="minorBidi" w:cs="David"/>
          <w:b/>
          <w:bCs/>
          <w:sz w:val="24"/>
          <w:szCs w:val="24"/>
          <w:rtl/>
        </w:rPr>
        <w:t xml:space="preserve"> עד ליום </w:t>
      </w:r>
      <w:r w:rsidR="00447EA5">
        <w:rPr>
          <w:rFonts w:asciiTheme="minorBidi" w:hAnsiTheme="minorBidi" w:cs="David" w:hint="cs"/>
          <w:b/>
          <w:bCs/>
          <w:sz w:val="24"/>
          <w:szCs w:val="24"/>
          <w:rtl/>
        </w:rPr>
        <w:t>17</w:t>
      </w:r>
      <w:r w:rsidR="0080397D">
        <w:rPr>
          <w:rFonts w:asciiTheme="minorBidi" w:hAnsiTheme="minorBidi" w:cs="David" w:hint="cs"/>
          <w:b/>
          <w:bCs/>
          <w:sz w:val="24"/>
          <w:szCs w:val="24"/>
          <w:rtl/>
        </w:rPr>
        <w:t>.11.2024</w:t>
      </w:r>
      <w:r w:rsidRPr="001958D2">
        <w:rPr>
          <w:rFonts w:asciiTheme="minorBidi" w:hAnsiTheme="minorBidi" w:cs="David"/>
          <w:b/>
          <w:bCs/>
          <w:sz w:val="24"/>
          <w:szCs w:val="24"/>
          <w:rtl/>
        </w:rPr>
        <w:t xml:space="preserve"> </w:t>
      </w:r>
    </w:p>
    <w:sectPr w:rsidR="00914621" w:rsidRPr="001958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604E" w14:textId="77777777" w:rsidR="00D4523E" w:rsidRDefault="00D4523E" w:rsidP="00DB1AD5">
      <w:pPr>
        <w:spacing w:after="0" w:line="240" w:lineRule="auto"/>
      </w:pPr>
      <w:r>
        <w:separator/>
      </w:r>
    </w:p>
  </w:endnote>
  <w:endnote w:type="continuationSeparator" w:id="0">
    <w:p w14:paraId="30DBA420" w14:textId="77777777" w:rsidR="00D4523E" w:rsidRDefault="00D4523E" w:rsidP="00DB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344D" w14:textId="77777777" w:rsidR="00D4523E" w:rsidRDefault="00D4523E" w:rsidP="00DB1AD5">
      <w:pPr>
        <w:spacing w:after="0" w:line="240" w:lineRule="auto"/>
      </w:pPr>
      <w:r>
        <w:separator/>
      </w:r>
    </w:p>
  </w:footnote>
  <w:footnote w:type="continuationSeparator" w:id="0">
    <w:p w14:paraId="411AA0EB" w14:textId="77777777" w:rsidR="00D4523E" w:rsidRDefault="00D4523E" w:rsidP="00DB1AD5">
      <w:pPr>
        <w:spacing w:after="0" w:line="240" w:lineRule="auto"/>
      </w:pPr>
      <w:r>
        <w:continuationSeparator/>
      </w:r>
    </w:p>
  </w:footnote>
  <w:footnote w:id="1">
    <w:p w14:paraId="62F0C369" w14:textId="77777777" w:rsidR="00897F81" w:rsidRPr="00CD4608" w:rsidRDefault="00897F81" w:rsidP="00897F81">
      <w:pPr>
        <w:pStyle w:val="ae"/>
        <w:bidi/>
        <w:rPr>
          <w:rFonts w:cs="David"/>
          <w:rtl/>
        </w:rPr>
      </w:pPr>
      <w:r w:rsidRPr="00CD4608">
        <w:rPr>
          <w:rStyle w:val="af0"/>
          <w:rFonts w:cs="David"/>
        </w:rPr>
        <w:footnoteRef/>
      </w:r>
      <w:r w:rsidRPr="00CD4608">
        <w:rPr>
          <w:rFonts w:cs="David"/>
        </w:rPr>
        <w:t xml:space="preserve"> </w:t>
      </w:r>
      <w:r w:rsidRPr="00CD4608">
        <w:rPr>
          <w:rFonts w:cs="David" w:hint="cs"/>
          <w:rtl/>
        </w:rPr>
        <w:t xml:space="preserve"> </w:t>
      </w:r>
      <w:r w:rsidRPr="00CD4608">
        <w:rPr>
          <w:rFonts w:cs="David" w:hint="cs"/>
          <w:sz w:val="18"/>
          <w:szCs w:val="18"/>
          <w:rtl/>
        </w:rPr>
        <w:t>לשם</w:t>
      </w:r>
      <w:r w:rsidRPr="00CD4608">
        <w:rPr>
          <w:rFonts w:cs="David"/>
          <w:sz w:val="18"/>
          <w:szCs w:val="18"/>
          <w:rtl/>
        </w:rPr>
        <w:t xml:space="preserve"> </w:t>
      </w:r>
      <w:r w:rsidRPr="00CD4608">
        <w:rPr>
          <w:rFonts w:cs="David" w:hint="cs"/>
          <w:sz w:val="18"/>
          <w:szCs w:val="18"/>
          <w:rtl/>
        </w:rPr>
        <w:t>הפשטות</w:t>
      </w:r>
      <w:r w:rsidRPr="00CD4608">
        <w:rPr>
          <w:rFonts w:cs="David"/>
          <w:sz w:val="18"/>
          <w:szCs w:val="18"/>
          <w:rtl/>
        </w:rPr>
        <w:t xml:space="preserve"> </w:t>
      </w:r>
      <w:r w:rsidRPr="00CD4608">
        <w:rPr>
          <w:rFonts w:cs="David" w:hint="cs"/>
          <w:sz w:val="18"/>
          <w:szCs w:val="18"/>
          <w:rtl/>
        </w:rPr>
        <w:t>נגדיר</w:t>
      </w:r>
      <w:r w:rsidRPr="00CD4608">
        <w:rPr>
          <w:rFonts w:cs="David"/>
          <w:sz w:val="18"/>
          <w:szCs w:val="18"/>
          <w:rtl/>
        </w:rPr>
        <w:t xml:space="preserve"> </w:t>
      </w:r>
      <w:r w:rsidRPr="00CD4608">
        <w:rPr>
          <w:rFonts w:cs="David" w:hint="cs"/>
          <w:sz w:val="18"/>
          <w:szCs w:val="18"/>
          <w:rtl/>
        </w:rPr>
        <w:t>את</w:t>
      </w:r>
      <w:r w:rsidRPr="00CD4608">
        <w:rPr>
          <w:rFonts w:cs="David"/>
          <w:sz w:val="18"/>
          <w:szCs w:val="18"/>
          <w:rtl/>
        </w:rPr>
        <w:t xml:space="preserve"> </w:t>
      </w:r>
      <w:r w:rsidRPr="00CD4608">
        <w:rPr>
          <w:rFonts w:cs="David" w:hint="cs"/>
          <w:sz w:val="18"/>
          <w:szCs w:val="18"/>
          <w:rtl/>
        </w:rPr>
        <w:t>הנטל</w:t>
      </w:r>
      <w:r w:rsidRPr="00CD4608">
        <w:rPr>
          <w:rFonts w:cs="David"/>
          <w:sz w:val="18"/>
          <w:szCs w:val="18"/>
          <w:rtl/>
        </w:rPr>
        <w:t xml:space="preserve"> </w:t>
      </w:r>
      <w:r w:rsidRPr="00CD4608">
        <w:rPr>
          <w:rFonts w:cs="David" w:hint="cs"/>
          <w:sz w:val="18"/>
          <w:szCs w:val="18"/>
          <w:rtl/>
        </w:rPr>
        <w:t>העודף</w:t>
      </w:r>
      <w:r w:rsidRPr="00CD4608">
        <w:rPr>
          <w:rFonts w:cs="David"/>
          <w:sz w:val="18"/>
          <w:szCs w:val="18"/>
          <w:rtl/>
        </w:rPr>
        <w:t xml:space="preserve"> </w:t>
      </w:r>
      <w:r w:rsidRPr="00CD4608">
        <w:rPr>
          <w:rFonts w:cs="David" w:hint="cs"/>
          <w:sz w:val="18"/>
          <w:szCs w:val="18"/>
          <w:rtl/>
        </w:rPr>
        <w:t>כעלות</w:t>
      </w:r>
      <w:r w:rsidRPr="00CD4608">
        <w:rPr>
          <w:rFonts w:cs="David"/>
          <w:sz w:val="18"/>
          <w:szCs w:val="18"/>
          <w:rtl/>
        </w:rPr>
        <w:t xml:space="preserve"> </w:t>
      </w:r>
      <w:r w:rsidRPr="00CD4608">
        <w:rPr>
          <w:rFonts w:cs="David" w:hint="cs"/>
          <w:sz w:val="18"/>
          <w:szCs w:val="18"/>
          <w:rtl/>
        </w:rPr>
        <w:t>הרגולטורית</w:t>
      </w:r>
      <w:r w:rsidRPr="00CD4608">
        <w:rPr>
          <w:rFonts w:cs="David"/>
          <w:sz w:val="18"/>
          <w:szCs w:val="18"/>
          <w:rtl/>
        </w:rPr>
        <w:t xml:space="preserve"> </w:t>
      </w:r>
      <w:r w:rsidRPr="00CD4608">
        <w:rPr>
          <w:rFonts w:cs="David" w:hint="cs"/>
          <w:sz w:val="18"/>
          <w:szCs w:val="18"/>
          <w:rtl/>
        </w:rPr>
        <w:t>הנדרשת</w:t>
      </w:r>
      <w:r w:rsidRPr="00CD4608">
        <w:rPr>
          <w:rFonts w:cs="David"/>
          <w:sz w:val="18"/>
          <w:szCs w:val="18"/>
          <w:rtl/>
        </w:rPr>
        <w:t xml:space="preserve"> </w:t>
      </w:r>
      <w:r w:rsidRPr="00CD4608">
        <w:rPr>
          <w:rFonts w:cs="David" w:hint="cs"/>
          <w:sz w:val="18"/>
          <w:szCs w:val="18"/>
          <w:rtl/>
        </w:rPr>
        <w:t>שאין</w:t>
      </w:r>
      <w:r w:rsidRPr="00CD4608">
        <w:rPr>
          <w:rFonts w:cs="David"/>
          <w:sz w:val="18"/>
          <w:szCs w:val="18"/>
          <w:rtl/>
        </w:rPr>
        <w:t xml:space="preserve"> </w:t>
      </w:r>
      <w:r w:rsidRPr="00CD4608">
        <w:rPr>
          <w:rFonts w:cs="David" w:hint="cs"/>
          <w:sz w:val="18"/>
          <w:szCs w:val="18"/>
          <w:rtl/>
        </w:rPr>
        <w:t>לצידה</w:t>
      </w:r>
      <w:r w:rsidRPr="00CD4608">
        <w:rPr>
          <w:rFonts w:cs="David"/>
          <w:sz w:val="18"/>
          <w:szCs w:val="18"/>
          <w:rtl/>
        </w:rPr>
        <w:t xml:space="preserve"> </w:t>
      </w:r>
      <w:r w:rsidRPr="00CD4608">
        <w:rPr>
          <w:rFonts w:cs="David" w:hint="cs"/>
          <w:sz w:val="18"/>
          <w:szCs w:val="18"/>
          <w:rtl/>
        </w:rPr>
        <w:t>תועלת</w:t>
      </w:r>
      <w:r w:rsidRPr="00CD4608">
        <w:rPr>
          <w:rFonts w:cs="David"/>
          <w:sz w:val="18"/>
          <w:szCs w:val="18"/>
          <w:rtl/>
        </w:rPr>
        <w:t xml:space="preserve"> </w:t>
      </w:r>
      <w:r w:rsidRPr="00CD4608">
        <w:rPr>
          <w:rFonts w:cs="David" w:hint="cs"/>
          <w:sz w:val="18"/>
          <w:szCs w:val="18"/>
          <w:rtl/>
        </w:rPr>
        <w:t>לבריאות</w:t>
      </w:r>
      <w:r w:rsidRPr="00CD4608">
        <w:rPr>
          <w:rFonts w:cs="David"/>
          <w:sz w:val="18"/>
          <w:szCs w:val="18"/>
          <w:rtl/>
        </w:rPr>
        <w:t xml:space="preserve"> </w:t>
      </w:r>
      <w:r w:rsidRPr="00CD4608">
        <w:rPr>
          <w:rFonts w:cs="David" w:hint="cs"/>
          <w:sz w:val="18"/>
          <w:szCs w:val="18"/>
          <w:rtl/>
        </w:rPr>
        <w:t>הציבור</w:t>
      </w:r>
      <w:r w:rsidRPr="00CD4608">
        <w:rPr>
          <w:rFonts w:cs="David"/>
          <w:sz w:val="18"/>
          <w:szCs w:val="18"/>
          <w:rtl/>
        </w:rPr>
        <w:t xml:space="preserve">, </w:t>
      </w:r>
      <w:r w:rsidRPr="00CD4608">
        <w:rPr>
          <w:rFonts w:cs="David" w:hint="cs"/>
          <w:sz w:val="18"/>
          <w:szCs w:val="18"/>
          <w:rtl/>
        </w:rPr>
        <w:t>אם</w:t>
      </w:r>
      <w:r w:rsidRPr="00CD4608">
        <w:rPr>
          <w:rFonts w:cs="David"/>
          <w:sz w:val="18"/>
          <w:szCs w:val="18"/>
          <w:rtl/>
        </w:rPr>
        <w:t xml:space="preserve"> </w:t>
      </w:r>
      <w:r w:rsidRPr="00CD4608">
        <w:rPr>
          <w:rFonts w:cs="David" w:hint="cs"/>
          <w:sz w:val="18"/>
          <w:szCs w:val="18"/>
          <w:rtl/>
        </w:rPr>
        <w:t>המדובר</w:t>
      </w:r>
      <w:r w:rsidRPr="00CD4608">
        <w:rPr>
          <w:rFonts w:cs="David"/>
          <w:sz w:val="18"/>
          <w:szCs w:val="18"/>
          <w:rtl/>
        </w:rPr>
        <w:t xml:space="preserve"> </w:t>
      </w:r>
      <w:r w:rsidRPr="00CD4608">
        <w:rPr>
          <w:rFonts w:cs="David" w:hint="cs"/>
          <w:sz w:val="18"/>
          <w:szCs w:val="18"/>
          <w:rtl/>
        </w:rPr>
        <w:t>בחובה</w:t>
      </w:r>
      <w:r w:rsidRPr="00CD4608">
        <w:rPr>
          <w:rFonts w:cs="David"/>
          <w:sz w:val="18"/>
          <w:szCs w:val="18"/>
          <w:rtl/>
        </w:rPr>
        <w:t xml:space="preserve"> </w:t>
      </w:r>
      <w:r w:rsidRPr="00CD4608">
        <w:rPr>
          <w:rFonts w:cs="David" w:hint="cs"/>
          <w:sz w:val="18"/>
          <w:szCs w:val="18"/>
          <w:rtl/>
        </w:rPr>
        <w:t>שאין</w:t>
      </w:r>
      <w:r w:rsidRPr="00CD4608">
        <w:rPr>
          <w:rFonts w:cs="David"/>
          <w:sz w:val="18"/>
          <w:szCs w:val="18"/>
          <w:rtl/>
        </w:rPr>
        <w:t xml:space="preserve"> </w:t>
      </w:r>
      <w:r w:rsidRPr="00CD4608">
        <w:rPr>
          <w:rFonts w:cs="David" w:hint="cs"/>
          <w:sz w:val="18"/>
          <w:szCs w:val="18"/>
          <w:rtl/>
        </w:rPr>
        <w:t>לה</w:t>
      </w:r>
      <w:r w:rsidRPr="00CD4608">
        <w:rPr>
          <w:rFonts w:cs="David"/>
          <w:sz w:val="18"/>
          <w:szCs w:val="18"/>
          <w:rtl/>
        </w:rPr>
        <w:t xml:space="preserve"> </w:t>
      </w:r>
      <w:r w:rsidRPr="00CD4608">
        <w:rPr>
          <w:rFonts w:cs="David" w:hint="cs"/>
          <w:sz w:val="18"/>
          <w:szCs w:val="18"/>
          <w:rtl/>
        </w:rPr>
        <w:t>השפעה</w:t>
      </w:r>
      <w:r w:rsidRPr="00CD4608">
        <w:rPr>
          <w:rFonts w:cs="David"/>
          <w:sz w:val="18"/>
          <w:szCs w:val="18"/>
          <w:rtl/>
        </w:rPr>
        <w:t xml:space="preserve"> </w:t>
      </w:r>
      <w:r w:rsidRPr="00CD4608">
        <w:rPr>
          <w:rFonts w:cs="David" w:hint="cs"/>
          <w:sz w:val="18"/>
          <w:szCs w:val="18"/>
          <w:rtl/>
        </w:rPr>
        <w:t>על</w:t>
      </w:r>
      <w:r w:rsidRPr="00CD4608">
        <w:rPr>
          <w:rFonts w:cs="David"/>
          <w:sz w:val="18"/>
          <w:szCs w:val="18"/>
          <w:rtl/>
        </w:rPr>
        <w:t xml:space="preserve"> </w:t>
      </w:r>
      <w:r w:rsidRPr="00CD4608">
        <w:rPr>
          <w:rFonts w:cs="David" w:hint="cs"/>
          <w:sz w:val="18"/>
          <w:szCs w:val="18"/>
          <w:rtl/>
        </w:rPr>
        <w:t>התוצאה</w:t>
      </w:r>
      <w:r w:rsidRPr="00CD4608">
        <w:rPr>
          <w:rFonts w:cs="David"/>
          <w:sz w:val="18"/>
          <w:szCs w:val="18"/>
          <w:rtl/>
        </w:rPr>
        <w:t xml:space="preserve">, </w:t>
      </w:r>
      <w:r w:rsidRPr="00CD4608">
        <w:rPr>
          <w:rFonts w:cs="David" w:hint="cs"/>
          <w:sz w:val="18"/>
          <w:szCs w:val="18"/>
          <w:rtl/>
        </w:rPr>
        <w:t>ואם</w:t>
      </w:r>
      <w:r w:rsidRPr="00CD4608">
        <w:rPr>
          <w:rFonts w:cs="David"/>
          <w:sz w:val="18"/>
          <w:szCs w:val="18"/>
          <w:rtl/>
        </w:rPr>
        <w:t xml:space="preserve"> </w:t>
      </w:r>
      <w:r w:rsidRPr="00CD4608">
        <w:rPr>
          <w:rFonts w:cs="David" w:hint="cs"/>
          <w:sz w:val="18"/>
          <w:szCs w:val="18"/>
          <w:rtl/>
        </w:rPr>
        <w:t>המדובר</w:t>
      </w:r>
      <w:r w:rsidRPr="00CD4608">
        <w:rPr>
          <w:rFonts w:cs="David"/>
          <w:sz w:val="18"/>
          <w:szCs w:val="18"/>
          <w:rtl/>
        </w:rPr>
        <w:t xml:space="preserve"> </w:t>
      </w:r>
      <w:r w:rsidRPr="00CD4608">
        <w:rPr>
          <w:rFonts w:cs="David" w:hint="cs"/>
          <w:sz w:val="18"/>
          <w:szCs w:val="18"/>
          <w:rtl/>
        </w:rPr>
        <w:t>בחובה</w:t>
      </w:r>
      <w:r w:rsidRPr="00CD4608">
        <w:rPr>
          <w:rFonts w:cs="David"/>
          <w:sz w:val="18"/>
          <w:szCs w:val="18"/>
          <w:rtl/>
        </w:rPr>
        <w:t xml:space="preserve"> </w:t>
      </w:r>
      <w:r w:rsidRPr="00CD4608">
        <w:rPr>
          <w:rFonts w:cs="David" w:hint="cs"/>
          <w:sz w:val="18"/>
          <w:szCs w:val="18"/>
          <w:rtl/>
        </w:rPr>
        <w:t>שהיה</w:t>
      </w:r>
      <w:r w:rsidRPr="00CD4608">
        <w:rPr>
          <w:rFonts w:cs="David"/>
          <w:sz w:val="18"/>
          <w:szCs w:val="18"/>
          <w:rtl/>
        </w:rPr>
        <w:t xml:space="preserve"> </w:t>
      </w:r>
      <w:r w:rsidRPr="00CD4608">
        <w:rPr>
          <w:rFonts w:cs="David" w:hint="cs"/>
          <w:sz w:val="18"/>
          <w:szCs w:val="18"/>
          <w:rtl/>
        </w:rPr>
        <w:t>אפשר</w:t>
      </w:r>
      <w:r w:rsidRPr="00CD4608">
        <w:rPr>
          <w:rFonts w:cs="David"/>
          <w:sz w:val="18"/>
          <w:szCs w:val="18"/>
          <w:rtl/>
        </w:rPr>
        <w:t xml:space="preserve"> </w:t>
      </w:r>
      <w:r w:rsidRPr="00CD4608">
        <w:rPr>
          <w:rFonts w:cs="David" w:hint="cs"/>
          <w:sz w:val="18"/>
          <w:szCs w:val="18"/>
          <w:rtl/>
        </w:rPr>
        <w:t>להחליפה</w:t>
      </w:r>
      <w:r w:rsidRPr="00CD4608">
        <w:rPr>
          <w:rFonts w:cs="David"/>
          <w:sz w:val="18"/>
          <w:szCs w:val="18"/>
          <w:rtl/>
        </w:rPr>
        <w:t xml:space="preserve"> </w:t>
      </w:r>
      <w:r w:rsidRPr="00CD4608">
        <w:rPr>
          <w:rFonts w:cs="David" w:hint="cs"/>
          <w:sz w:val="18"/>
          <w:szCs w:val="18"/>
          <w:rtl/>
        </w:rPr>
        <w:t>בחובה</w:t>
      </w:r>
      <w:r w:rsidRPr="00CD4608">
        <w:rPr>
          <w:rFonts w:cs="David"/>
          <w:sz w:val="18"/>
          <w:szCs w:val="18"/>
          <w:rtl/>
        </w:rPr>
        <w:t xml:space="preserve"> </w:t>
      </w:r>
      <w:r w:rsidRPr="00CD4608">
        <w:rPr>
          <w:rFonts w:cs="David" w:hint="cs"/>
          <w:sz w:val="18"/>
          <w:szCs w:val="18"/>
          <w:rtl/>
        </w:rPr>
        <w:t>יעילה</w:t>
      </w:r>
      <w:r w:rsidRPr="00CD4608">
        <w:rPr>
          <w:rFonts w:cs="David"/>
          <w:sz w:val="18"/>
          <w:szCs w:val="18"/>
          <w:rtl/>
        </w:rPr>
        <w:t xml:space="preserve"> </w:t>
      </w:r>
      <w:r w:rsidRPr="00CD4608">
        <w:rPr>
          <w:rFonts w:cs="David" w:hint="cs"/>
          <w:sz w:val="18"/>
          <w:szCs w:val="18"/>
          <w:rtl/>
        </w:rPr>
        <w:t>יותר</w:t>
      </w:r>
      <w:r w:rsidRPr="00CD4608">
        <w:rPr>
          <w:rFonts w:cs="David"/>
          <w:sz w:val="18"/>
          <w:szCs w:val="18"/>
          <w:rtl/>
        </w:rPr>
        <w:t xml:space="preserve"> </w:t>
      </w:r>
      <w:r w:rsidRPr="00CD4608">
        <w:rPr>
          <w:rFonts w:cs="David" w:hint="cs"/>
          <w:sz w:val="18"/>
          <w:szCs w:val="18"/>
          <w:rtl/>
        </w:rPr>
        <w:t>שמשיגה</w:t>
      </w:r>
      <w:r w:rsidRPr="00CD4608">
        <w:rPr>
          <w:rFonts w:cs="David"/>
          <w:sz w:val="18"/>
          <w:szCs w:val="18"/>
          <w:rtl/>
        </w:rPr>
        <w:t xml:space="preserve"> </w:t>
      </w:r>
      <w:r w:rsidRPr="00CD4608">
        <w:rPr>
          <w:rFonts w:cs="David" w:hint="cs"/>
          <w:sz w:val="18"/>
          <w:szCs w:val="18"/>
          <w:rtl/>
        </w:rPr>
        <w:t>תוצאה</w:t>
      </w:r>
      <w:r w:rsidRPr="00CD4608">
        <w:rPr>
          <w:rFonts w:cs="David"/>
          <w:sz w:val="18"/>
          <w:szCs w:val="18"/>
          <w:rtl/>
        </w:rPr>
        <w:t xml:space="preserve"> </w:t>
      </w:r>
      <w:r w:rsidRPr="00CD4608">
        <w:rPr>
          <w:rFonts w:cs="David" w:hint="cs"/>
          <w:sz w:val="18"/>
          <w:szCs w:val="18"/>
          <w:rtl/>
        </w:rPr>
        <w:t>זהה</w:t>
      </w:r>
      <w:r w:rsidRPr="00CD4608">
        <w:rPr>
          <w:rFonts w:cs="David"/>
          <w:sz w:val="18"/>
          <w:szCs w:val="18"/>
          <w:rtl/>
        </w:rPr>
        <w:t xml:space="preserve"> </w:t>
      </w:r>
      <w:r w:rsidRPr="00CD4608">
        <w:rPr>
          <w:rFonts w:cs="David" w:hint="cs"/>
          <w:sz w:val="18"/>
          <w:szCs w:val="18"/>
          <w:rtl/>
        </w:rPr>
        <w:t>או</w:t>
      </w:r>
      <w:r w:rsidRPr="00CD4608">
        <w:rPr>
          <w:rFonts w:cs="David"/>
          <w:sz w:val="18"/>
          <w:szCs w:val="18"/>
          <w:rtl/>
        </w:rPr>
        <w:t xml:space="preserve"> </w:t>
      </w:r>
      <w:r w:rsidRPr="00CD4608">
        <w:rPr>
          <w:rFonts w:cs="David" w:hint="cs"/>
          <w:sz w:val="18"/>
          <w:szCs w:val="18"/>
          <w:rtl/>
        </w:rPr>
        <w:t>אפילו</w:t>
      </w:r>
      <w:r w:rsidRPr="00CD4608">
        <w:rPr>
          <w:rFonts w:cs="David"/>
          <w:sz w:val="18"/>
          <w:szCs w:val="18"/>
          <w:rtl/>
        </w:rPr>
        <w:t xml:space="preserve"> </w:t>
      </w:r>
      <w:r w:rsidRPr="00CD4608">
        <w:rPr>
          <w:rFonts w:cs="David" w:hint="cs"/>
          <w:sz w:val="18"/>
          <w:szCs w:val="18"/>
          <w:rtl/>
        </w:rPr>
        <w:t>טובה</w:t>
      </w:r>
      <w:r w:rsidRPr="00CD4608">
        <w:rPr>
          <w:rFonts w:cs="David"/>
          <w:sz w:val="18"/>
          <w:szCs w:val="18"/>
          <w:rtl/>
        </w:rPr>
        <w:t xml:space="preserve"> </w:t>
      </w:r>
      <w:r w:rsidRPr="00CD4608">
        <w:rPr>
          <w:rFonts w:cs="David" w:hint="cs"/>
          <w:sz w:val="18"/>
          <w:szCs w:val="18"/>
          <w:rtl/>
        </w:rPr>
        <w:t>יותר</w:t>
      </w:r>
      <w:r w:rsidRPr="00CD4608">
        <w:rPr>
          <w:rFonts w:cs="David"/>
          <w:sz w:val="18"/>
          <w:szCs w:val="18"/>
          <w:rtl/>
        </w:rPr>
        <w:t xml:space="preserve">.  </w:t>
      </w:r>
    </w:p>
  </w:footnote>
  <w:footnote w:id="2">
    <w:p w14:paraId="498577B3" w14:textId="77777777" w:rsidR="009F5B82" w:rsidRPr="00CD4608" w:rsidRDefault="009F5B82" w:rsidP="009F5B82">
      <w:pPr>
        <w:pStyle w:val="ae"/>
        <w:bidi/>
        <w:rPr>
          <w:rFonts w:cs="David"/>
          <w:rtl/>
        </w:rPr>
      </w:pPr>
      <w:r w:rsidRPr="00CD4608">
        <w:rPr>
          <w:rStyle w:val="af0"/>
          <w:rFonts w:cs="David"/>
        </w:rPr>
        <w:footnoteRef/>
      </w:r>
      <w:r w:rsidRPr="00CD4608">
        <w:rPr>
          <w:rFonts w:cs="David"/>
        </w:rPr>
        <w:t xml:space="preserve"> </w:t>
      </w:r>
      <w:r w:rsidRPr="00CD4608">
        <w:rPr>
          <w:rFonts w:cs="David" w:hint="cs"/>
          <w:rtl/>
        </w:rPr>
        <w:t>זהו כמובן אומדן חסר להיקף של הפעילות העסקית הכפו</w:t>
      </w:r>
      <w:r w:rsidR="00897F81" w:rsidRPr="00CD4608">
        <w:rPr>
          <w:rFonts w:cs="David" w:hint="cs"/>
          <w:rtl/>
        </w:rPr>
        <w:t>פה</w:t>
      </w:r>
      <w:r w:rsidRPr="00CD4608">
        <w:rPr>
          <w:rFonts w:cs="David" w:hint="cs"/>
          <w:rtl/>
        </w:rPr>
        <w:t xml:space="preserve"> להוראות משרד הבריאות לעניין זה, הכולל</w:t>
      </w:r>
      <w:r w:rsidR="00897F81" w:rsidRPr="00CD4608">
        <w:rPr>
          <w:rFonts w:cs="David" w:hint="cs"/>
          <w:rtl/>
        </w:rPr>
        <w:t>ת</w:t>
      </w:r>
      <w:r w:rsidRPr="00CD4608">
        <w:rPr>
          <w:rFonts w:cs="David" w:hint="cs"/>
          <w:rtl/>
        </w:rPr>
        <w:t xml:space="preserve"> גם שירותי הסעדה הניתנים בהקשר מוסדי, במסגרת שירותי אירוח, וכיוצא באלה. </w:t>
      </w:r>
    </w:p>
  </w:footnote>
  <w:footnote w:id="3">
    <w:p w14:paraId="204DDEBA" w14:textId="77777777" w:rsidR="00DA34F7" w:rsidRPr="00CD4608" w:rsidRDefault="00DA34F7" w:rsidP="00CD4608">
      <w:pPr>
        <w:pStyle w:val="ae"/>
        <w:bidi/>
        <w:rPr>
          <w:rFonts w:cs="David"/>
          <w:rtl/>
        </w:rPr>
      </w:pPr>
      <w:r w:rsidRPr="00CD4608">
        <w:rPr>
          <w:rStyle w:val="af0"/>
          <w:rFonts w:cs="David"/>
        </w:rPr>
        <w:footnoteRef/>
      </w:r>
      <w:r w:rsidRPr="00CD4608">
        <w:rPr>
          <w:rFonts w:cs="David"/>
        </w:rPr>
        <w:t xml:space="preserve"> </w:t>
      </w:r>
      <w:r w:rsidRPr="00CD4608">
        <w:rPr>
          <w:rFonts w:cs="David" w:hint="cs"/>
          <w:rtl/>
        </w:rPr>
        <w:t>כמובן שמספר העסקים בפועל גבוה יותר בשל פעילות של עסקים רבים ללא רישיון</w:t>
      </w:r>
    </w:p>
  </w:footnote>
  <w:footnote w:id="4">
    <w:p w14:paraId="66665119" w14:textId="77777777" w:rsidR="00DB1AD5" w:rsidRPr="00CD4608" w:rsidRDefault="00DB1AD5" w:rsidP="009F5B82">
      <w:pPr>
        <w:pStyle w:val="ae"/>
        <w:bidi/>
        <w:rPr>
          <w:rFonts w:cs="David"/>
          <w:rtl/>
        </w:rPr>
      </w:pPr>
      <w:r w:rsidRPr="00CD4608">
        <w:rPr>
          <w:rStyle w:val="af0"/>
          <w:rFonts w:cs="David"/>
        </w:rPr>
        <w:footnoteRef/>
      </w:r>
      <w:r w:rsidRPr="00CD4608">
        <w:rPr>
          <w:rFonts w:cs="David"/>
        </w:rPr>
        <w:t xml:space="preserve"> </w:t>
      </w:r>
      <w:hyperlink r:id="rId1" w:history="1">
        <w:r w:rsidRPr="00CD4608">
          <w:rPr>
            <w:rStyle w:val="Hyperlink"/>
            <w:rFonts w:cs="David"/>
          </w:rPr>
          <w:t>https://www.cbs.gov.il/he/mediarelease/doclib/2023/142/29_23_142t7.pdf</w:t>
        </w:r>
      </w:hyperlink>
      <w:r w:rsidRPr="00CD4608">
        <w:rPr>
          <w:rFonts w:cs="David" w:hint="cs"/>
          <w:rtl/>
        </w:rPr>
        <w:t xml:space="preserve">  נדגיש כי שיעור זה גבוה משמעותית מהממוצע לכל ענפי המשק, העומד על כ-11% וכ-8% בהתאמה. </w:t>
      </w:r>
    </w:p>
  </w:footnote>
  <w:footnote w:id="5">
    <w:p w14:paraId="7E420984" w14:textId="77777777" w:rsidR="009F5B82" w:rsidRPr="00CD4608" w:rsidRDefault="009F5B82" w:rsidP="009F5B82">
      <w:pPr>
        <w:pStyle w:val="ae"/>
        <w:bidi/>
        <w:rPr>
          <w:rFonts w:cs="David"/>
          <w:rtl/>
        </w:rPr>
      </w:pPr>
      <w:r w:rsidRPr="00CD4608">
        <w:rPr>
          <w:rStyle w:val="af0"/>
          <w:rFonts w:cs="David"/>
        </w:rPr>
        <w:footnoteRef/>
      </w:r>
      <w:r w:rsidRPr="00CD4608">
        <w:rPr>
          <w:rFonts w:cs="David"/>
        </w:rPr>
        <w:t xml:space="preserve"> </w:t>
      </w:r>
      <w:hyperlink r:id="rId2" w:history="1">
        <w:r w:rsidRPr="00CD4608">
          <w:rPr>
            <w:rStyle w:val="Hyperlink"/>
            <w:rFonts w:cs="David"/>
          </w:rPr>
          <w:t>https://www.cbs.gov.il/he/publications/DocLib/2023/1924_household_income_expenditure_2021/h_print.pdf</w:t>
        </w:r>
      </w:hyperlink>
      <w:r w:rsidRPr="00CD4608">
        <w:rPr>
          <w:rFonts w:cs="David" w:hint="cs"/>
          <w:rtl/>
        </w:rPr>
        <w:t xml:space="preserve">  נגדיש כי נתון זה הוא חלקי בלבד שכן </w:t>
      </w:r>
      <w:proofErr w:type="spellStart"/>
      <w:r w:rsidRPr="00CD4608">
        <w:rPr>
          <w:rFonts w:cs="David" w:hint="cs"/>
          <w:rtl/>
        </w:rPr>
        <w:t>בשנ</w:t>
      </w:r>
      <w:r w:rsidR="00CD4608" w:rsidRPr="00CD4608">
        <w:rPr>
          <w:rFonts w:cs="David" w:hint="cs"/>
          <w:rtl/>
        </w:rPr>
        <w:t>ש</w:t>
      </w:r>
      <w:r w:rsidRPr="00CD4608">
        <w:rPr>
          <w:rFonts w:cs="David" w:hint="cs"/>
          <w:rtl/>
        </w:rPr>
        <w:t>ת</w:t>
      </w:r>
      <w:proofErr w:type="spellEnd"/>
      <w:r w:rsidRPr="00CD4608">
        <w:rPr>
          <w:rFonts w:cs="David" w:hint="cs"/>
          <w:rtl/>
        </w:rPr>
        <w:t xml:space="preserve"> 2021 הביקוש לארוחות מחוץ לבית היה נמוך באופן חריג בגלל מגבלות קורונה. </w:t>
      </w:r>
    </w:p>
  </w:footnote>
  <w:footnote w:id="6">
    <w:p w14:paraId="4673FA33" w14:textId="77777777" w:rsidR="00CD4608" w:rsidRPr="00CD4608" w:rsidRDefault="00CD4608" w:rsidP="00CD4608">
      <w:pPr>
        <w:pStyle w:val="ae"/>
        <w:bidi/>
        <w:rPr>
          <w:rFonts w:cs="David"/>
          <w:rtl/>
        </w:rPr>
      </w:pPr>
      <w:r w:rsidRPr="00CD4608">
        <w:rPr>
          <w:rStyle w:val="af0"/>
          <w:rFonts w:cs="David"/>
        </w:rPr>
        <w:footnoteRef/>
      </w:r>
      <w:r w:rsidRPr="00CD4608">
        <w:rPr>
          <w:rFonts w:cs="David"/>
        </w:rPr>
        <w:t xml:space="preserve"> </w:t>
      </w:r>
      <w:r w:rsidRPr="00CD4608">
        <w:rPr>
          <w:rFonts w:cs="David" w:hint="cs"/>
          <w:rtl/>
        </w:rPr>
        <w:t xml:space="preserve">כמובן שהקשר הסיבתי בין הרגולציה על בתי האוכל לבין נתוני התחלואה הוא מורכב ואינו ישיר (והוא מושפע מגורמי סביבה אחרים רבים), אך ניתן לראות בבירור כי הרגולציה איננה מביאה לרמת סיכון נמוכה יותר לחלות. </w:t>
      </w:r>
    </w:p>
  </w:footnote>
  <w:footnote w:id="7">
    <w:p w14:paraId="6A524A12" w14:textId="77777777" w:rsidR="004B1EAE" w:rsidRPr="00CD4608" w:rsidRDefault="004B1EAE" w:rsidP="004B1EAE">
      <w:pPr>
        <w:pStyle w:val="ae"/>
        <w:bidi/>
        <w:rPr>
          <w:rFonts w:cs="David"/>
          <w:rtl/>
        </w:rPr>
      </w:pPr>
      <w:r w:rsidRPr="00CD4608">
        <w:rPr>
          <w:rStyle w:val="af0"/>
          <w:rFonts w:cs="David"/>
        </w:rPr>
        <w:footnoteRef/>
      </w:r>
      <w:r w:rsidRPr="00CD4608">
        <w:rPr>
          <w:rFonts w:cs="David"/>
        </w:rPr>
        <w:t xml:space="preserve"> </w:t>
      </w:r>
      <w:r w:rsidRPr="00CD4608">
        <w:rPr>
          <w:rFonts w:cs="David" w:hint="cs"/>
          <w:rtl/>
        </w:rPr>
        <w:t>ראו למשל את הערכה של רשות בטיחות המזון האנגלית (</w:t>
      </w:r>
      <w:r w:rsidRPr="00CD4608">
        <w:rPr>
          <w:rFonts w:cs="David"/>
        </w:rPr>
        <w:t>FSA</w:t>
      </w:r>
      <w:r w:rsidRPr="00CD4608">
        <w:rPr>
          <w:rFonts w:cs="David" w:hint="cs"/>
          <w:rtl/>
        </w:rPr>
        <w:t xml:space="preserve">) למסעדות, הניתנת למילוי על ידי בעלי עסקים, והמהווה (אם תושלם) תוכנית </w:t>
      </w:r>
      <w:r w:rsidRPr="00CD4608">
        <w:rPr>
          <w:rFonts w:cs="David"/>
        </w:rPr>
        <w:t>HACCP</w:t>
      </w:r>
      <w:r w:rsidRPr="00CD4608">
        <w:rPr>
          <w:rFonts w:cs="David" w:hint="cs"/>
          <w:rtl/>
        </w:rPr>
        <w:t xml:space="preserve"> תקנית: </w:t>
      </w:r>
      <w:r w:rsidRPr="00CD4608">
        <w:rPr>
          <w:rFonts w:cs="David"/>
        </w:rPr>
        <w:t>https://www.food.gov.uk/sites/default/files/media/document/sfbb-caterers-pack-fixed_0_3.pdf</w:t>
      </w:r>
    </w:p>
  </w:footnote>
  <w:footnote w:id="8">
    <w:p w14:paraId="71F082AE" w14:textId="77777777" w:rsidR="00A72AAC" w:rsidRPr="00CD4608" w:rsidRDefault="00A72AAC" w:rsidP="00A72AAC">
      <w:pPr>
        <w:pStyle w:val="ae"/>
        <w:bidi/>
        <w:rPr>
          <w:rFonts w:cs="David"/>
          <w:rtl/>
        </w:rPr>
      </w:pPr>
      <w:r w:rsidRPr="00CD4608">
        <w:rPr>
          <w:rStyle w:val="af0"/>
          <w:rFonts w:cs="David"/>
        </w:rPr>
        <w:footnoteRef/>
      </w:r>
      <w:r w:rsidRPr="00CD4608">
        <w:rPr>
          <w:rFonts w:cs="David"/>
        </w:rPr>
        <w:t xml:space="preserve"> </w:t>
      </w:r>
      <w:r w:rsidRPr="00CD4608">
        <w:rPr>
          <w:rFonts w:cs="David" w:hint="cs"/>
          <w:rtl/>
        </w:rPr>
        <w:t xml:space="preserve"> </w:t>
      </w:r>
      <w:r w:rsidRPr="00CD4608">
        <w:rPr>
          <w:rFonts w:cs="David" w:hint="cs"/>
          <w:rtl/>
        </w:rPr>
        <w:t xml:space="preserve">זאת בניגוד לשיטה הנהוגה היום של אבחנה בין סוגים שונים של מאכלים כגון פיצה, בורקס, פלאפל, </w:t>
      </w:r>
      <w:proofErr w:type="spellStart"/>
      <w:r w:rsidRPr="00CD4608">
        <w:rPr>
          <w:rFonts w:cs="David" w:hint="cs"/>
          <w:rtl/>
        </w:rPr>
        <w:t>וכו</w:t>
      </w:r>
      <w:proofErr w:type="spellEnd"/>
      <w:r w:rsidRPr="00CD4608">
        <w:rPr>
          <w:rFonts w:cs="David" w:hint="cs"/>
          <w:rtl/>
        </w:rPr>
        <w:t xml:space="preserve">'. </w:t>
      </w:r>
    </w:p>
  </w:footnote>
  <w:footnote w:id="9">
    <w:p w14:paraId="32D24DDD" w14:textId="77777777" w:rsidR="008B0647" w:rsidRPr="00CD4608" w:rsidRDefault="008B0647" w:rsidP="008B0647">
      <w:pPr>
        <w:pStyle w:val="ae"/>
        <w:bidi/>
        <w:rPr>
          <w:rFonts w:cs="David"/>
          <w:rtl/>
        </w:rPr>
      </w:pPr>
      <w:r w:rsidRPr="00CD4608">
        <w:rPr>
          <w:rStyle w:val="af0"/>
          <w:rFonts w:cs="David"/>
        </w:rPr>
        <w:footnoteRef/>
      </w:r>
      <w:r w:rsidRPr="00CD4608">
        <w:rPr>
          <w:rFonts w:cs="David"/>
        </w:rPr>
        <w:t xml:space="preserve"> </w:t>
      </w:r>
      <w:r w:rsidRPr="00CD4608">
        <w:rPr>
          <w:rFonts w:cs="David" w:hint="cs"/>
          <w:rtl/>
        </w:rPr>
        <w:t>כפי שנהוג במדינות רבות בעולם. ראה למשל</w:t>
      </w:r>
      <w:r w:rsidRPr="00CD4608">
        <w:rPr>
          <w:rFonts w:cs="David"/>
        </w:rPr>
        <w:t xml:space="preserve"> </w:t>
      </w:r>
      <w:r w:rsidRPr="00CD4608">
        <w:rPr>
          <w:rFonts w:cs="David" w:hint="cs"/>
          <w:rtl/>
        </w:rPr>
        <w:t xml:space="preserve"> בעיר ניו יורק:</w:t>
      </w:r>
      <w:r w:rsidRPr="00CD4608">
        <w:rPr>
          <w:rFonts w:cs="David"/>
        </w:rPr>
        <w:t xml:space="preserve">  https://home.nyc.gov/site/doh/business/food-operators/letter-grading-for-restaurants.page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F973" w14:textId="4A4C352A" w:rsidR="007F26C8" w:rsidRDefault="007F26C8" w:rsidP="007F26C8">
    <w:pPr>
      <w:pStyle w:val="af9"/>
      <w:rPr>
        <w:rtl/>
        <w:cs/>
      </w:rPr>
    </w:pPr>
    <w:r>
      <w:rPr>
        <w:noProof/>
      </w:rPr>
      <w:drawing>
        <wp:anchor distT="0" distB="0" distL="114300" distR="114300" simplePos="0" relativeHeight="251658752" behindDoc="0" locked="0" layoutInCell="1" allowOverlap="1" wp14:anchorId="115C1D42" wp14:editId="7F2EBE36">
          <wp:simplePos x="0" y="0"/>
          <wp:positionH relativeFrom="margin">
            <wp:align>center</wp:align>
          </wp:positionH>
          <wp:positionV relativeFrom="paragraph">
            <wp:posOffset>-279142</wp:posOffset>
          </wp:positionV>
          <wp:extent cx="1136015" cy="679450"/>
          <wp:effectExtent l="0" t="0" r="6985"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משהב עברית.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6015" cy="679450"/>
                  </a:xfrm>
                  <a:prstGeom prst="rect">
                    <a:avLst/>
                  </a:prstGeom>
                </pic:spPr>
              </pic:pic>
            </a:graphicData>
          </a:graphic>
          <wp14:sizeRelH relativeFrom="margin">
            <wp14:pctWidth>0</wp14:pctWidth>
          </wp14:sizeRelH>
          <wp14:sizeRelV relativeFrom="margin">
            <wp14:pctHeight>0</wp14:pctHeight>
          </wp14:sizeRelV>
        </wp:anchor>
      </w:drawing>
    </w:r>
  </w:p>
  <w:p w14:paraId="59A80CD9" w14:textId="7279B9FE" w:rsidR="005C3250" w:rsidRDefault="005C3250">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2172"/>
    <w:multiLevelType w:val="hybridMultilevel"/>
    <w:tmpl w:val="B14E867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54D6E"/>
    <w:multiLevelType w:val="hybridMultilevel"/>
    <w:tmpl w:val="DA7A1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B5F11"/>
    <w:multiLevelType w:val="hybridMultilevel"/>
    <w:tmpl w:val="E56E7136"/>
    <w:lvl w:ilvl="0" w:tplc="1458E670">
      <w:start w:val="3"/>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A7C89"/>
    <w:multiLevelType w:val="hybridMultilevel"/>
    <w:tmpl w:val="CEC6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58"/>
    <w:rsid w:val="00004199"/>
    <w:rsid w:val="00014AFF"/>
    <w:rsid w:val="00027190"/>
    <w:rsid w:val="000834E6"/>
    <w:rsid w:val="000A22F1"/>
    <w:rsid w:val="000C468C"/>
    <w:rsid w:val="000D1016"/>
    <w:rsid w:val="000E06DC"/>
    <w:rsid w:val="00113637"/>
    <w:rsid w:val="00150D49"/>
    <w:rsid w:val="001564B3"/>
    <w:rsid w:val="001958D2"/>
    <w:rsid w:val="001B2420"/>
    <w:rsid w:val="001B3A08"/>
    <w:rsid w:val="001B3C8A"/>
    <w:rsid w:val="001C26D0"/>
    <w:rsid w:val="001E4582"/>
    <w:rsid w:val="00222084"/>
    <w:rsid w:val="002418D3"/>
    <w:rsid w:val="00261F25"/>
    <w:rsid w:val="00285ED4"/>
    <w:rsid w:val="002A141E"/>
    <w:rsid w:val="002D2F4C"/>
    <w:rsid w:val="00311ABB"/>
    <w:rsid w:val="00336ADF"/>
    <w:rsid w:val="00354DAC"/>
    <w:rsid w:val="00363EFD"/>
    <w:rsid w:val="003644D9"/>
    <w:rsid w:val="003813C6"/>
    <w:rsid w:val="0038588F"/>
    <w:rsid w:val="00387ED6"/>
    <w:rsid w:val="003B181A"/>
    <w:rsid w:val="003B6AA9"/>
    <w:rsid w:val="004021BC"/>
    <w:rsid w:val="00447EA5"/>
    <w:rsid w:val="00466800"/>
    <w:rsid w:val="00485C84"/>
    <w:rsid w:val="004B1EAE"/>
    <w:rsid w:val="00576A9B"/>
    <w:rsid w:val="00584D03"/>
    <w:rsid w:val="00590842"/>
    <w:rsid w:val="005B3F29"/>
    <w:rsid w:val="005B6B59"/>
    <w:rsid w:val="005C3250"/>
    <w:rsid w:val="00631E20"/>
    <w:rsid w:val="00642BA0"/>
    <w:rsid w:val="006543AB"/>
    <w:rsid w:val="006655AA"/>
    <w:rsid w:val="00673C30"/>
    <w:rsid w:val="006B4C79"/>
    <w:rsid w:val="006C61CF"/>
    <w:rsid w:val="006E5A84"/>
    <w:rsid w:val="006E6CA8"/>
    <w:rsid w:val="00712ED2"/>
    <w:rsid w:val="00713064"/>
    <w:rsid w:val="0072713C"/>
    <w:rsid w:val="00787458"/>
    <w:rsid w:val="00796F17"/>
    <w:rsid w:val="007D443C"/>
    <w:rsid w:val="007E069B"/>
    <w:rsid w:val="007F26C8"/>
    <w:rsid w:val="00800DC7"/>
    <w:rsid w:val="0080397D"/>
    <w:rsid w:val="00815B17"/>
    <w:rsid w:val="008174A4"/>
    <w:rsid w:val="00842117"/>
    <w:rsid w:val="0084266F"/>
    <w:rsid w:val="00844076"/>
    <w:rsid w:val="00857A5F"/>
    <w:rsid w:val="008877B1"/>
    <w:rsid w:val="00890056"/>
    <w:rsid w:val="00897F81"/>
    <w:rsid w:val="008B0647"/>
    <w:rsid w:val="008B3A86"/>
    <w:rsid w:val="008C5AE7"/>
    <w:rsid w:val="008E2B21"/>
    <w:rsid w:val="008E70E6"/>
    <w:rsid w:val="008F5398"/>
    <w:rsid w:val="00914621"/>
    <w:rsid w:val="00915809"/>
    <w:rsid w:val="0095013C"/>
    <w:rsid w:val="00951FC3"/>
    <w:rsid w:val="00994626"/>
    <w:rsid w:val="009F5B82"/>
    <w:rsid w:val="00A17FC3"/>
    <w:rsid w:val="00A21407"/>
    <w:rsid w:val="00A51B0F"/>
    <w:rsid w:val="00A72AAC"/>
    <w:rsid w:val="00AB6941"/>
    <w:rsid w:val="00AF4AB8"/>
    <w:rsid w:val="00B0617A"/>
    <w:rsid w:val="00B16048"/>
    <w:rsid w:val="00B353D8"/>
    <w:rsid w:val="00B90590"/>
    <w:rsid w:val="00B97EF5"/>
    <w:rsid w:val="00BA31E9"/>
    <w:rsid w:val="00BC0916"/>
    <w:rsid w:val="00BD2899"/>
    <w:rsid w:val="00C009EB"/>
    <w:rsid w:val="00C03AB3"/>
    <w:rsid w:val="00C13823"/>
    <w:rsid w:val="00C17E5F"/>
    <w:rsid w:val="00C25ABE"/>
    <w:rsid w:val="00C31E4F"/>
    <w:rsid w:val="00C75679"/>
    <w:rsid w:val="00C91011"/>
    <w:rsid w:val="00C93248"/>
    <w:rsid w:val="00CD3EAD"/>
    <w:rsid w:val="00CD4608"/>
    <w:rsid w:val="00CE30F7"/>
    <w:rsid w:val="00D16EBB"/>
    <w:rsid w:val="00D317B5"/>
    <w:rsid w:val="00D4523E"/>
    <w:rsid w:val="00D555FE"/>
    <w:rsid w:val="00D55955"/>
    <w:rsid w:val="00D60608"/>
    <w:rsid w:val="00D810EE"/>
    <w:rsid w:val="00D8283E"/>
    <w:rsid w:val="00DA34F7"/>
    <w:rsid w:val="00DB0478"/>
    <w:rsid w:val="00DB1AD5"/>
    <w:rsid w:val="00DD082F"/>
    <w:rsid w:val="00DD0E33"/>
    <w:rsid w:val="00DF091F"/>
    <w:rsid w:val="00E03247"/>
    <w:rsid w:val="00E07863"/>
    <w:rsid w:val="00E15414"/>
    <w:rsid w:val="00E20482"/>
    <w:rsid w:val="00E3344F"/>
    <w:rsid w:val="00E52473"/>
    <w:rsid w:val="00EC4FEB"/>
    <w:rsid w:val="00ED71AE"/>
    <w:rsid w:val="00EE60C1"/>
    <w:rsid w:val="00F05605"/>
    <w:rsid w:val="00F074F0"/>
    <w:rsid w:val="00F3598F"/>
    <w:rsid w:val="00F548CE"/>
    <w:rsid w:val="00F577B7"/>
    <w:rsid w:val="00F603C8"/>
    <w:rsid w:val="00F60D96"/>
    <w:rsid w:val="00FA115B"/>
    <w:rsid w:val="00FA4151"/>
    <w:rsid w:val="00FD6031"/>
    <w:rsid w:val="00FF53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5F3CC"/>
  <w15:chartTrackingRefBased/>
  <w15:docId w15:val="{F3ED1F6F-5BF3-4300-909D-D4A8BB03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7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7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74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74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74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74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74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74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74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8745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8745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8745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87458"/>
    <w:rPr>
      <w:rFonts w:eastAsiaTheme="majorEastAsia" w:cstheme="majorBidi"/>
      <w:i/>
      <w:iCs/>
      <w:color w:val="0F4761" w:themeColor="accent1" w:themeShade="BF"/>
    </w:rPr>
  </w:style>
  <w:style w:type="character" w:customStyle="1" w:styleId="50">
    <w:name w:val="כותרת 5 תו"/>
    <w:basedOn w:val="a0"/>
    <w:link w:val="5"/>
    <w:uiPriority w:val="9"/>
    <w:semiHidden/>
    <w:rsid w:val="00787458"/>
    <w:rPr>
      <w:rFonts w:eastAsiaTheme="majorEastAsia" w:cstheme="majorBidi"/>
      <w:color w:val="0F4761" w:themeColor="accent1" w:themeShade="BF"/>
    </w:rPr>
  </w:style>
  <w:style w:type="character" w:customStyle="1" w:styleId="60">
    <w:name w:val="כותרת 6 תו"/>
    <w:basedOn w:val="a0"/>
    <w:link w:val="6"/>
    <w:uiPriority w:val="9"/>
    <w:semiHidden/>
    <w:rsid w:val="00787458"/>
    <w:rPr>
      <w:rFonts w:eastAsiaTheme="majorEastAsia" w:cstheme="majorBidi"/>
      <w:i/>
      <w:iCs/>
      <w:color w:val="595959" w:themeColor="text1" w:themeTint="A6"/>
    </w:rPr>
  </w:style>
  <w:style w:type="character" w:customStyle="1" w:styleId="70">
    <w:name w:val="כותרת 7 תו"/>
    <w:basedOn w:val="a0"/>
    <w:link w:val="7"/>
    <w:uiPriority w:val="9"/>
    <w:semiHidden/>
    <w:rsid w:val="00787458"/>
    <w:rPr>
      <w:rFonts w:eastAsiaTheme="majorEastAsia" w:cstheme="majorBidi"/>
      <w:color w:val="595959" w:themeColor="text1" w:themeTint="A6"/>
    </w:rPr>
  </w:style>
  <w:style w:type="character" w:customStyle="1" w:styleId="80">
    <w:name w:val="כותרת 8 תו"/>
    <w:basedOn w:val="a0"/>
    <w:link w:val="8"/>
    <w:uiPriority w:val="9"/>
    <w:semiHidden/>
    <w:rsid w:val="00787458"/>
    <w:rPr>
      <w:rFonts w:eastAsiaTheme="majorEastAsia" w:cstheme="majorBidi"/>
      <w:i/>
      <w:iCs/>
      <w:color w:val="272727" w:themeColor="text1" w:themeTint="D8"/>
    </w:rPr>
  </w:style>
  <w:style w:type="character" w:customStyle="1" w:styleId="90">
    <w:name w:val="כותרת 9 תו"/>
    <w:basedOn w:val="a0"/>
    <w:link w:val="9"/>
    <w:uiPriority w:val="9"/>
    <w:semiHidden/>
    <w:rsid w:val="00787458"/>
    <w:rPr>
      <w:rFonts w:eastAsiaTheme="majorEastAsia" w:cstheme="majorBidi"/>
      <w:color w:val="272727" w:themeColor="text1" w:themeTint="D8"/>
    </w:rPr>
  </w:style>
  <w:style w:type="paragraph" w:styleId="a3">
    <w:name w:val="Title"/>
    <w:basedOn w:val="a"/>
    <w:next w:val="a"/>
    <w:link w:val="a4"/>
    <w:uiPriority w:val="10"/>
    <w:qFormat/>
    <w:rsid w:val="00787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87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45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8745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87458"/>
    <w:pPr>
      <w:spacing w:before="160"/>
      <w:jc w:val="center"/>
    </w:pPr>
    <w:rPr>
      <w:i/>
      <w:iCs/>
      <w:color w:val="404040" w:themeColor="text1" w:themeTint="BF"/>
    </w:rPr>
  </w:style>
  <w:style w:type="character" w:customStyle="1" w:styleId="a8">
    <w:name w:val="ציטוט תו"/>
    <w:basedOn w:val="a0"/>
    <w:link w:val="a7"/>
    <w:uiPriority w:val="29"/>
    <w:rsid w:val="00787458"/>
    <w:rPr>
      <w:i/>
      <w:iCs/>
      <w:color w:val="404040" w:themeColor="text1" w:themeTint="BF"/>
    </w:rPr>
  </w:style>
  <w:style w:type="paragraph" w:styleId="a9">
    <w:name w:val="List Paragraph"/>
    <w:basedOn w:val="a"/>
    <w:uiPriority w:val="34"/>
    <w:qFormat/>
    <w:rsid w:val="00787458"/>
    <w:pPr>
      <w:ind w:left="720"/>
      <w:contextualSpacing/>
    </w:pPr>
  </w:style>
  <w:style w:type="character" w:styleId="aa">
    <w:name w:val="Intense Emphasis"/>
    <w:basedOn w:val="a0"/>
    <w:uiPriority w:val="21"/>
    <w:qFormat/>
    <w:rsid w:val="00787458"/>
    <w:rPr>
      <w:i/>
      <w:iCs/>
      <w:color w:val="0F4761" w:themeColor="accent1" w:themeShade="BF"/>
    </w:rPr>
  </w:style>
  <w:style w:type="paragraph" w:styleId="ab">
    <w:name w:val="Intense Quote"/>
    <w:basedOn w:val="a"/>
    <w:next w:val="a"/>
    <w:link w:val="ac"/>
    <w:uiPriority w:val="30"/>
    <w:qFormat/>
    <w:rsid w:val="00787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87458"/>
    <w:rPr>
      <w:i/>
      <w:iCs/>
      <w:color w:val="0F4761" w:themeColor="accent1" w:themeShade="BF"/>
    </w:rPr>
  </w:style>
  <w:style w:type="character" w:styleId="ad">
    <w:name w:val="Intense Reference"/>
    <w:basedOn w:val="a0"/>
    <w:uiPriority w:val="32"/>
    <w:qFormat/>
    <w:rsid w:val="00787458"/>
    <w:rPr>
      <w:b/>
      <w:bCs/>
      <w:smallCaps/>
      <w:color w:val="0F4761" w:themeColor="accent1" w:themeShade="BF"/>
      <w:spacing w:val="5"/>
    </w:rPr>
  </w:style>
  <w:style w:type="paragraph" w:styleId="ae">
    <w:name w:val="footnote text"/>
    <w:basedOn w:val="a"/>
    <w:link w:val="af"/>
    <w:uiPriority w:val="99"/>
    <w:semiHidden/>
    <w:unhideWhenUsed/>
    <w:rsid w:val="00DB1AD5"/>
    <w:pPr>
      <w:spacing w:after="0" w:line="240" w:lineRule="auto"/>
    </w:pPr>
    <w:rPr>
      <w:sz w:val="20"/>
      <w:szCs w:val="20"/>
    </w:rPr>
  </w:style>
  <w:style w:type="character" w:customStyle="1" w:styleId="af">
    <w:name w:val="טקסט הערת שוליים תו"/>
    <w:basedOn w:val="a0"/>
    <w:link w:val="ae"/>
    <w:uiPriority w:val="99"/>
    <w:semiHidden/>
    <w:rsid w:val="00DB1AD5"/>
    <w:rPr>
      <w:sz w:val="20"/>
      <w:szCs w:val="20"/>
    </w:rPr>
  </w:style>
  <w:style w:type="character" w:styleId="af0">
    <w:name w:val="footnote reference"/>
    <w:basedOn w:val="a0"/>
    <w:uiPriority w:val="99"/>
    <w:semiHidden/>
    <w:unhideWhenUsed/>
    <w:rsid w:val="00DB1AD5"/>
    <w:rPr>
      <w:vertAlign w:val="superscript"/>
    </w:rPr>
  </w:style>
  <w:style w:type="character" w:styleId="Hyperlink">
    <w:name w:val="Hyperlink"/>
    <w:basedOn w:val="a0"/>
    <w:uiPriority w:val="99"/>
    <w:unhideWhenUsed/>
    <w:rsid w:val="00DB1AD5"/>
    <w:rPr>
      <w:color w:val="467886" w:themeColor="hyperlink"/>
      <w:u w:val="single"/>
    </w:rPr>
  </w:style>
  <w:style w:type="character" w:customStyle="1" w:styleId="11">
    <w:name w:val="אזכור לא מזוהה1"/>
    <w:basedOn w:val="a0"/>
    <w:uiPriority w:val="99"/>
    <w:semiHidden/>
    <w:unhideWhenUsed/>
    <w:rsid w:val="00DB1AD5"/>
    <w:rPr>
      <w:color w:val="605E5C"/>
      <w:shd w:val="clear" w:color="auto" w:fill="E1DFDD"/>
    </w:rPr>
  </w:style>
  <w:style w:type="character" w:styleId="FollowedHyperlink">
    <w:name w:val="FollowedHyperlink"/>
    <w:basedOn w:val="a0"/>
    <w:uiPriority w:val="99"/>
    <w:semiHidden/>
    <w:unhideWhenUsed/>
    <w:rsid w:val="00D810EE"/>
    <w:rPr>
      <w:color w:val="96607D" w:themeColor="followedHyperlink"/>
      <w:u w:val="single"/>
    </w:rPr>
  </w:style>
  <w:style w:type="paragraph" w:styleId="af1">
    <w:name w:val="Revision"/>
    <w:hidden/>
    <w:uiPriority w:val="99"/>
    <w:semiHidden/>
    <w:rsid w:val="00222084"/>
    <w:pPr>
      <w:spacing w:after="0" w:line="240" w:lineRule="auto"/>
    </w:pPr>
  </w:style>
  <w:style w:type="paragraph" w:styleId="af2">
    <w:name w:val="Balloon Text"/>
    <w:basedOn w:val="a"/>
    <w:link w:val="af3"/>
    <w:uiPriority w:val="99"/>
    <w:semiHidden/>
    <w:unhideWhenUsed/>
    <w:rsid w:val="0084266F"/>
    <w:pPr>
      <w:spacing w:after="0" w:line="240" w:lineRule="auto"/>
    </w:pPr>
    <w:rPr>
      <w:rFonts w:ascii="Tahoma" w:hAnsi="Tahoma" w:cs="Tahoma"/>
      <w:sz w:val="18"/>
      <w:szCs w:val="18"/>
    </w:rPr>
  </w:style>
  <w:style w:type="character" w:customStyle="1" w:styleId="af3">
    <w:name w:val="טקסט בלונים תו"/>
    <w:basedOn w:val="a0"/>
    <w:link w:val="af2"/>
    <w:uiPriority w:val="99"/>
    <w:semiHidden/>
    <w:rsid w:val="0084266F"/>
    <w:rPr>
      <w:rFonts w:ascii="Tahoma" w:hAnsi="Tahoma" w:cs="Tahoma"/>
      <w:sz w:val="18"/>
      <w:szCs w:val="18"/>
    </w:rPr>
  </w:style>
  <w:style w:type="character" w:styleId="af4">
    <w:name w:val="annotation reference"/>
    <w:basedOn w:val="a0"/>
    <w:uiPriority w:val="99"/>
    <w:semiHidden/>
    <w:unhideWhenUsed/>
    <w:rsid w:val="00D60608"/>
    <w:rPr>
      <w:sz w:val="16"/>
      <w:szCs w:val="16"/>
    </w:rPr>
  </w:style>
  <w:style w:type="paragraph" w:styleId="af5">
    <w:name w:val="annotation text"/>
    <w:basedOn w:val="a"/>
    <w:link w:val="af6"/>
    <w:uiPriority w:val="99"/>
    <w:semiHidden/>
    <w:unhideWhenUsed/>
    <w:rsid w:val="00D60608"/>
    <w:pPr>
      <w:spacing w:line="240" w:lineRule="auto"/>
    </w:pPr>
    <w:rPr>
      <w:sz w:val="20"/>
      <w:szCs w:val="20"/>
    </w:rPr>
  </w:style>
  <w:style w:type="character" w:customStyle="1" w:styleId="af6">
    <w:name w:val="טקסט הערה תו"/>
    <w:basedOn w:val="a0"/>
    <w:link w:val="af5"/>
    <w:uiPriority w:val="99"/>
    <w:semiHidden/>
    <w:rsid w:val="00D60608"/>
    <w:rPr>
      <w:sz w:val="20"/>
      <w:szCs w:val="20"/>
    </w:rPr>
  </w:style>
  <w:style w:type="paragraph" w:styleId="af7">
    <w:name w:val="annotation subject"/>
    <w:basedOn w:val="af5"/>
    <w:next w:val="af5"/>
    <w:link w:val="af8"/>
    <w:uiPriority w:val="99"/>
    <w:semiHidden/>
    <w:unhideWhenUsed/>
    <w:rsid w:val="00D60608"/>
    <w:rPr>
      <w:b/>
      <w:bCs/>
    </w:rPr>
  </w:style>
  <w:style w:type="character" w:customStyle="1" w:styleId="af8">
    <w:name w:val="נושא הערה תו"/>
    <w:basedOn w:val="af6"/>
    <w:link w:val="af7"/>
    <w:uiPriority w:val="99"/>
    <w:semiHidden/>
    <w:rsid w:val="00D60608"/>
    <w:rPr>
      <w:b/>
      <w:bCs/>
      <w:sz w:val="20"/>
      <w:szCs w:val="20"/>
    </w:rPr>
  </w:style>
  <w:style w:type="paragraph" w:styleId="af9">
    <w:name w:val="header"/>
    <w:basedOn w:val="a"/>
    <w:link w:val="afa"/>
    <w:uiPriority w:val="99"/>
    <w:unhideWhenUsed/>
    <w:rsid w:val="005C3250"/>
    <w:pPr>
      <w:tabs>
        <w:tab w:val="center" w:pos="4153"/>
        <w:tab w:val="right" w:pos="8306"/>
      </w:tabs>
      <w:spacing w:after="0" w:line="240" w:lineRule="auto"/>
    </w:pPr>
  </w:style>
  <w:style w:type="character" w:customStyle="1" w:styleId="afa">
    <w:name w:val="כותרת עליונה תו"/>
    <w:basedOn w:val="a0"/>
    <w:link w:val="af9"/>
    <w:uiPriority w:val="99"/>
    <w:rsid w:val="005C3250"/>
  </w:style>
  <w:style w:type="paragraph" w:styleId="afb">
    <w:name w:val="footer"/>
    <w:basedOn w:val="a"/>
    <w:link w:val="afc"/>
    <w:uiPriority w:val="99"/>
    <w:unhideWhenUsed/>
    <w:rsid w:val="005C3250"/>
    <w:pPr>
      <w:tabs>
        <w:tab w:val="center" w:pos="4153"/>
        <w:tab w:val="right" w:pos="8306"/>
      </w:tabs>
      <w:spacing w:after="0" w:line="240" w:lineRule="auto"/>
    </w:pPr>
  </w:style>
  <w:style w:type="character" w:customStyle="1" w:styleId="afc">
    <w:name w:val="כותרת תחתונה תו"/>
    <w:basedOn w:val="a0"/>
    <w:link w:val="afb"/>
    <w:uiPriority w:val="99"/>
    <w:rsid w:val="005C3250"/>
  </w:style>
  <w:style w:type="table" w:styleId="51">
    <w:name w:val="Plain Table 5"/>
    <w:basedOn w:val="a1"/>
    <w:uiPriority w:val="45"/>
    <w:rsid w:val="005B6B5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Grid Table 1 Light"/>
    <w:basedOn w:val="a1"/>
    <w:uiPriority w:val="46"/>
    <w:rsid w:val="005B6B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usiness_regulation_reform@moh.gov.il"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cbs.gov.il/he/publications/DocLib/2023/1924_household_income_expenditure_2021/h_print.pdf" TargetMode="External"/><Relationship Id="rId1" Type="http://schemas.openxmlformats.org/officeDocument/2006/relationships/hyperlink" Target="https://www.cbs.gov.il/he/mediarelease/doclib/2023/142/29_23_142t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2EF1-DD90-4145-9F3D-06FAB77F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2199</Words>
  <Characters>10998</Characters>
  <Application>Microsoft Office Word</Application>
  <DocSecurity>0</DocSecurity>
  <Lines>91</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Yair Hakak</dc:creator>
  <cp:keywords/>
  <dc:description/>
  <cp:lastModifiedBy>שרון אלרעי פרייס</cp:lastModifiedBy>
  <cp:revision>3</cp:revision>
  <dcterms:created xsi:type="dcterms:W3CDTF">2024-11-03T09:00:00Z</dcterms:created>
  <dcterms:modified xsi:type="dcterms:W3CDTF">2024-11-03T09:01:00Z</dcterms:modified>
</cp:coreProperties>
</file>