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89" w:rsidRPr="00643875" w:rsidRDefault="00643875">
      <w:pPr>
        <w:rPr>
          <w:rFonts w:hint="cs"/>
          <w:sz w:val="24"/>
          <w:szCs w:val="24"/>
          <w:rtl/>
        </w:rPr>
      </w:pPr>
      <w:r>
        <w:rPr>
          <w:rFonts w:hint="cs"/>
          <w:rtl/>
        </w:rPr>
        <w:t>19/6/22</w:t>
      </w:r>
    </w:p>
    <w:p w:rsidR="008570E4" w:rsidRPr="00643875" w:rsidRDefault="008570E4" w:rsidP="00A57217">
      <w:pPr>
        <w:bidi/>
        <w:jc w:val="center"/>
        <w:rPr>
          <w:sz w:val="24"/>
          <w:szCs w:val="24"/>
          <w:u w:val="single"/>
          <w:rtl/>
        </w:rPr>
      </w:pPr>
      <w:r w:rsidRPr="00643875">
        <w:rPr>
          <w:rFonts w:hint="cs"/>
          <w:sz w:val="24"/>
          <w:szCs w:val="24"/>
          <w:u w:val="single"/>
          <w:rtl/>
        </w:rPr>
        <w:t xml:space="preserve">רגע היסטורי בענף המלונאות </w:t>
      </w:r>
      <w:r w:rsidRPr="00643875">
        <w:rPr>
          <w:sz w:val="24"/>
          <w:szCs w:val="24"/>
          <w:u w:val="single"/>
          <w:rtl/>
        </w:rPr>
        <w:t>–</w:t>
      </w:r>
      <w:r w:rsidRPr="00643875">
        <w:rPr>
          <w:rFonts w:hint="cs"/>
          <w:sz w:val="24"/>
          <w:szCs w:val="24"/>
          <w:u w:val="single"/>
          <w:rtl/>
        </w:rPr>
        <w:t xml:space="preserve"> ראשוני העובדים הפיליפינים הגיעו לארץ</w:t>
      </w:r>
    </w:p>
    <w:p w:rsidR="008570E4" w:rsidRPr="00643875" w:rsidRDefault="00643875" w:rsidP="00643875">
      <w:pPr>
        <w:bidi/>
        <w:rPr>
          <w:sz w:val="24"/>
          <w:szCs w:val="24"/>
          <w:rtl/>
        </w:rPr>
      </w:pPr>
      <w:r>
        <w:rPr>
          <w:rFonts w:hint="cs"/>
          <w:sz w:val="24"/>
          <w:szCs w:val="24"/>
          <w:rtl/>
        </w:rPr>
        <w:t>במהלך חודש יוני</w:t>
      </w:r>
      <w:r w:rsidR="008570E4" w:rsidRPr="00643875">
        <w:rPr>
          <w:rFonts w:hint="cs"/>
          <w:sz w:val="24"/>
          <w:szCs w:val="24"/>
          <w:rtl/>
        </w:rPr>
        <w:t xml:space="preserve">, נחתו </w:t>
      </w:r>
      <w:r>
        <w:rPr>
          <w:rFonts w:hint="cs"/>
          <w:sz w:val="24"/>
          <w:szCs w:val="24"/>
          <w:rtl/>
        </w:rPr>
        <w:t xml:space="preserve">בישראל קרוב ל 200 </w:t>
      </w:r>
      <w:r w:rsidR="008570E4" w:rsidRPr="00643875">
        <w:rPr>
          <w:rFonts w:hint="cs"/>
          <w:sz w:val="24"/>
          <w:szCs w:val="24"/>
          <w:rtl/>
        </w:rPr>
        <w:t xml:space="preserve">עובדים </w:t>
      </w:r>
      <w:r>
        <w:rPr>
          <w:rFonts w:hint="cs"/>
          <w:sz w:val="24"/>
          <w:szCs w:val="24"/>
          <w:rtl/>
        </w:rPr>
        <w:t xml:space="preserve">ראשונים </w:t>
      </w:r>
      <w:r w:rsidR="008570E4" w:rsidRPr="00643875">
        <w:rPr>
          <w:rFonts w:hint="cs"/>
          <w:sz w:val="24"/>
          <w:szCs w:val="24"/>
          <w:rtl/>
        </w:rPr>
        <w:t>מהפיליפינים שישתלבו בעבודה בענף המלונאות בעיקר במקצועות החדרנות והניקיון.</w:t>
      </w:r>
    </w:p>
    <w:p w:rsidR="008570E4" w:rsidRPr="00643875" w:rsidRDefault="008570E4" w:rsidP="00643875">
      <w:pPr>
        <w:bidi/>
        <w:rPr>
          <w:sz w:val="24"/>
          <w:szCs w:val="24"/>
          <w:rtl/>
        </w:rPr>
      </w:pPr>
      <w:r w:rsidRPr="00643875">
        <w:rPr>
          <w:rFonts w:hint="cs"/>
          <w:sz w:val="24"/>
          <w:szCs w:val="24"/>
          <w:rtl/>
        </w:rPr>
        <w:t xml:space="preserve">במסגרת </w:t>
      </w:r>
      <w:r w:rsidR="00643875">
        <w:rPr>
          <w:rFonts w:hint="cs"/>
          <w:sz w:val="24"/>
          <w:szCs w:val="24"/>
          <w:rtl/>
        </w:rPr>
        <w:t xml:space="preserve">תיקון </w:t>
      </w:r>
      <w:r w:rsidRPr="00643875">
        <w:rPr>
          <w:rFonts w:hint="cs"/>
          <w:sz w:val="24"/>
          <w:szCs w:val="24"/>
          <w:rtl/>
        </w:rPr>
        <w:t>החלט</w:t>
      </w:r>
      <w:r w:rsidR="00643875">
        <w:rPr>
          <w:rFonts w:hint="cs"/>
          <w:sz w:val="24"/>
          <w:szCs w:val="24"/>
          <w:rtl/>
        </w:rPr>
        <w:t>ת</w:t>
      </w:r>
      <w:r w:rsidRPr="00643875">
        <w:rPr>
          <w:rFonts w:hint="cs"/>
          <w:sz w:val="24"/>
          <w:szCs w:val="24"/>
          <w:rtl/>
        </w:rPr>
        <w:t xml:space="preserve"> ממשלה שהתקבל</w:t>
      </w:r>
      <w:r w:rsidR="00643875">
        <w:rPr>
          <w:rFonts w:hint="cs"/>
          <w:sz w:val="24"/>
          <w:szCs w:val="24"/>
          <w:rtl/>
        </w:rPr>
        <w:t xml:space="preserve">ה </w:t>
      </w:r>
      <w:r w:rsidRPr="00643875">
        <w:rPr>
          <w:rFonts w:hint="cs"/>
          <w:sz w:val="24"/>
          <w:szCs w:val="24"/>
          <w:rtl/>
        </w:rPr>
        <w:t xml:space="preserve">בסוף 2021, </w:t>
      </w:r>
      <w:r w:rsidR="00643875">
        <w:rPr>
          <w:rFonts w:hint="cs"/>
          <w:sz w:val="24"/>
          <w:szCs w:val="24"/>
          <w:rtl/>
        </w:rPr>
        <w:t>החלו להגיע ראשוני ה</w:t>
      </w:r>
      <w:r w:rsidRPr="00643875">
        <w:rPr>
          <w:rFonts w:hint="cs"/>
          <w:sz w:val="24"/>
          <w:szCs w:val="24"/>
          <w:rtl/>
        </w:rPr>
        <w:t xml:space="preserve">עובדים </w:t>
      </w:r>
      <w:r w:rsidR="00643875">
        <w:rPr>
          <w:rFonts w:hint="cs"/>
          <w:sz w:val="24"/>
          <w:szCs w:val="24"/>
          <w:rtl/>
        </w:rPr>
        <w:t>מ</w:t>
      </w:r>
      <w:r w:rsidRPr="00643875">
        <w:rPr>
          <w:rFonts w:hint="cs"/>
          <w:sz w:val="24"/>
          <w:szCs w:val="24"/>
          <w:rtl/>
        </w:rPr>
        <w:t xml:space="preserve">פיליפינים, שישתלבו בענף המלונאות. </w:t>
      </w:r>
      <w:r w:rsidR="00643875">
        <w:rPr>
          <w:rFonts w:hint="cs"/>
          <w:sz w:val="24"/>
          <w:szCs w:val="24"/>
          <w:rtl/>
        </w:rPr>
        <w:t>הסבב הראשון הינו של 500 עובדים ומיד אחריו 300 נוספים. ה</w:t>
      </w:r>
      <w:r w:rsidRPr="00643875">
        <w:rPr>
          <w:rFonts w:hint="cs"/>
          <w:sz w:val="24"/>
          <w:szCs w:val="24"/>
          <w:rtl/>
        </w:rPr>
        <w:t>מכסה</w:t>
      </w:r>
      <w:r w:rsidR="00643875">
        <w:rPr>
          <w:rFonts w:hint="cs"/>
          <w:sz w:val="24"/>
          <w:szCs w:val="24"/>
          <w:rtl/>
        </w:rPr>
        <w:t xml:space="preserve"> תושלם עם 1,200 נוספים ותעמוד על </w:t>
      </w:r>
      <w:r w:rsidRPr="00643875">
        <w:rPr>
          <w:rFonts w:hint="cs"/>
          <w:sz w:val="24"/>
          <w:szCs w:val="24"/>
          <w:rtl/>
        </w:rPr>
        <w:t xml:space="preserve">סה"כ 2000 עובדים פיליפינים שיועסקו בענף. </w:t>
      </w:r>
    </w:p>
    <w:p w:rsidR="008570E4" w:rsidRPr="00643875" w:rsidRDefault="008570E4" w:rsidP="008570E4">
      <w:pPr>
        <w:bidi/>
        <w:rPr>
          <w:sz w:val="24"/>
          <w:szCs w:val="24"/>
          <w:rtl/>
        </w:rPr>
      </w:pPr>
      <w:r w:rsidRPr="00643875">
        <w:rPr>
          <w:rFonts w:hint="cs"/>
          <w:sz w:val="24"/>
          <w:szCs w:val="24"/>
          <w:rtl/>
        </w:rPr>
        <w:t xml:space="preserve">נציין, כי החלטת הממשלה הראשונה אשר אישרה את העסקתם של עובדים זרים בענף המלונאות, התקבלה בשנת 2018. ערב פרוץ </w:t>
      </w:r>
      <w:proofErr w:type="spellStart"/>
      <w:r w:rsidRPr="00643875">
        <w:rPr>
          <w:rFonts w:hint="cs"/>
          <w:sz w:val="24"/>
          <w:szCs w:val="24"/>
          <w:rtl/>
        </w:rPr>
        <w:t>מגיפת</w:t>
      </w:r>
      <w:proofErr w:type="spellEnd"/>
      <w:r w:rsidRPr="00643875">
        <w:rPr>
          <w:rFonts w:hint="cs"/>
          <w:sz w:val="24"/>
          <w:szCs w:val="24"/>
          <w:rtl/>
        </w:rPr>
        <w:t xml:space="preserve"> הקורונה, היו אמורים להגיע לישראל 2000 עובדים, אך הדבר בוטל על רקע המשבר העמוק אליו נכנס העולם. </w:t>
      </w:r>
    </w:p>
    <w:p w:rsidR="008570E4" w:rsidRPr="00643875" w:rsidRDefault="008570E4" w:rsidP="008570E4">
      <w:pPr>
        <w:bidi/>
        <w:rPr>
          <w:sz w:val="24"/>
          <w:szCs w:val="24"/>
          <w:rtl/>
        </w:rPr>
      </w:pPr>
      <w:r w:rsidRPr="00643875">
        <w:rPr>
          <w:rFonts w:hint="cs"/>
          <w:sz w:val="24"/>
          <w:szCs w:val="24"/>
          <w:rtl/>
        </w:rPr>
        <w:t>הגעתם של העובדים כעת</w:t>
      </w:r>
      <w:r w:rsidR="00A57217" w:rsidRPr="00643875">
        <w:rPr>
          <w:rFonts w:hint="cs"/>
          <w:sz w:val="24"/>
          <w:szCs w:val="24"/>
          <w:rtl/>
        </w:rPr>
        <w:t xml:space="preserve"> נועדה </w:t>
      </w:r>
      <w:r w:rsidR="00486F4B" w:rsidRPr="00643875">
        <w:rPr>
          <w:rFonts w:hint="cs"/>
          <w:sz w:val="24"/>
          <w:szCs w:val="24"/>
          <w:rtl/>
        </w:rPr>
        <w:t>לתת פתרון למשבר כ"א הקיצוני הפוקד</w:t>
      </w:r>
      <w:r w:rsidR="00A57217" w:rsidRPr="00643875">
        <w:rPr>
          <w:rFonts w:hint="cs"/>
          <w:sz w:val="24"/>
          <w:szCs w:val="24"/>
          <w:rtl/>
        </w:rPr>
        <w:t xml:space="preserve"> את הענף. הודות למאמציו של שר התיירות, יואל </w:t>
      </w:r>
      <w:proofErr w:type="spellStart"/>
      <w:r w:rsidR="00A57217" w:rsidRPr="00643875">
        <w:rPr>
          <w:rFonts w:hint="cs"/>
          <w:sz w:val="24"/>
          <w:szCs w:val="24"/>
          <w:rtl/>
        </w:rPr>
        <w:t>רזבוזוב</w:t>
      </w:r>
      <w:proofErr w:type="spellEnd"/>
      <w:r w:rsidR="00A57217" w:rsidRPr="00643875">
        <w:rPr>
          <w:rFonts w:hint="cs"/>
          <w:sz w:val="24"/>
          <w:szCs w:val="24"/>
          <w:rtl/>
        </w:rPr>
        <w:t xml:space="preserve"> ושיתוף פעולה עם רשות ההגירה, התאפשרה כעת הגעתם של העובדים לישראל, רגע לפני עונת השיא בענף, הקיץ.</w:t>
      </w:r>
    </w:p>
    <w:p w:rsidR="00A57217" w:rsidRPr="00643875" w:rsidRDefault="00A57217" w:rsidP="00A57217">
      <w:pPr>
        <w:bidi/>
        <w:rPr>
          <w:sz w:val="24"/>
          <w:szCs w:val="24"/>
          <w:rtl/>
        </w:rPr>
      </w:pPr>
      <w:r w:rsidRPr="00643875">
        <w:rPr>
          <w:rFonts w:hint="cs"/>
          <w:sz w:val="24"/>
          <w:szCs w:val="24"/>
          <w:rtl/>
        </w:rPr>
        <w:t xml:space="preserve">את פניהם של העובדים הפיליפינים </w:t>
      </w:r>
      <w:r w:rsidR="00A16E0B">
        <w:rPr>
          <w:rFonts w:hint="cs"/>
          <w:sz w:val="24"/>
          <w:szCs w:val="24"/>
          <w:rtl/>
        </w:rPr>
        <w:t xml:space="preserve">הראשונים </w:t>
      </w:r>
      <w:r w:rsidRPr="00643875">
        <w:rPr>
          <w:rFonts w:hint="cs"/>
          <w:sz w:val="24"/>
          <w:szCs w:val="24"/>
          <w:rtl/>
        </w:rPr>
        <w:t xml:space="preserve">בנתב"ג, קיבל שגריר </w:t>
      </w:r>
      <w:proofErr w:type="spellStart"/>
      <w:r w:rsidRPr="00643875">
        <w:rPr>
          <w:rFonts w:hint="cs"/>
          <w:sz w:val="24"/>
          <w:szCs w:val="24"/>
          <w:rtl/>
        </w:rPr>
        <w:t>הפליפינים</w:t>
      </w:r>
      <w:proofErr w:type="spellEnd"/>
      <w:r w:rsidRPr="00643875">
        <w:rPr>
          <w:rFonts w:hint="cs"/>
          <w:sz w:val="24"/>
          <w:szCs w:val="24"/>
          <w:rtl/>
        </w:rPr>
        <w:t xml:space="preserve"> בישראל, מר </w:t>
      </w:r>
      <w:r w:rsidRPr="00643875">
        <w:rPr>
          <w:sz w:val="24"/>
          <w:szCs w:val="24"/>
          <w:rtl/>
        </w:rPr>
        <w:t xml:space="preserve">אלברטו </w:t>
      </w:r>
      <w:proofErr w:type="spellStart"/>
      <w:r w:rsidRPr="00643875">
        <w:rPr>
          <w:sz w:val="24"/>
          <w:szCs w:val="24"/>
          <w:rtl/>
        </w:rPr>
        <w:t>מקירוג</w:t>
      </w:r>
      <w:proofErr w:type="spellEnd"/>
      <w:r w:rsidRPr="00643875">
        <w:rPr>
          <w:rFonts w:hint="cs"/>
          <w:sz w:val="24"/>
          <w:szCs w:val="24"/>
          <w:rtl/>
        </w:rPr>
        <w:t>, ראש מנהל עובדים זרים ברשות האוכלוסין וההגירה, עו"ד ענבל משש, סמנכ"ל התאחדות המלונות, יואב בכר וכן נציגי המלונות שבאו לקלוט את עובדיהם החדשים.</w:t>
      </w:r>
    </w:p>
    <w:p w:rsidR="000E2089" w:rsidRPr="00643875" w:rsidRDefault="00A57217" w:rsidP="00A57217">
      <w:pPr>
        <w:bidi/>
        <w:rPr>
          <w:rFonts w:hint="cs"/>
          <w:sz w:val="24"/>
          <w:szCs w:val="24"/>
          <w:rtl/>
        </w:rPr>
      </w:pPr>
      <w:r w:rsidRPr="00643875">
        <w:rPr>
          <w:rFonts w:hint="cs"/>
          <w:sz w:val="24"/>
          <w:szCs w:val="24"/>
          <w:rtl/>
        </w:rPr>
        <w:t xml:space="preserve">אבי </w:t>
      </w:r>
      <w:proofErr w:type="spellStart"/>
      <w:r w:rsidRPr="00643875">
        <w:rPr>
          <w:rFonts w:hint="cs"/>
          <w:sz w:val="24"/>
          <w:szCs w:val="24"/>
          <w:rtl/>
        </w:rPr>
        <w:t>ניסנקורן</w:t>
      </w:r>
      <w:proofErr w:type="spellEnd"/>
      <w:r w:rsidRPr="00643875">
        <w:rPr>
          <w:rFonts w:hint="cs"/>
          <w:sz w:val="24"/>
          <w:szCs w:val="24"/>
          <w:rtl/>
        </w:rPr>
        <w:t xml:space="preserve">, נשיא התאחדות המלונות: "עבורנו זהו רגע מרגש והיסטורי. הגעתם של העובדים הזרים לקראת תקופת השיא בקיץ, נותנת פתרון מסוים למחסור כ"א החמור שהיקשה על התאוששות הענף מאז משבר הקורונה. אני מקווה שבקרוב מאוד תושלם מכסת העובדים הפיליפינים ל-2000 עובדים ומבקש להודות לשר התיירות, יואל </w:t>
      </w:r>
      <w:proofErr w:type="spellStart"/>
      <w:r w:rsidRPr="00643875">
        <w:rPr>
          <w:rFonts w:hint="cs"/>
          <w:sz w:val="24"/>
          <w:szCs w:val="24"/>
          <w:rtl/>
        </w:rPr>
        <w:t>רזבוזוב</w:t>
      </w:r>
      <w:proofErr w:type="spellEnd"/>
      <w:r w:rsidRPr="00643875">
        <w:rPr>
          <w:rFonts w:hint="cs"/>
          <w:sz w:val="24"/>
          <w:szCs w:val="24"/>
          <w:rtl/>
        </w:rPr>
        <w:t xml:space="preserve"> על מאמציו לסייע בהבאתם של העובדים לישראל." </w:t>
      </w:r>
    </w:p>
    <w:p w:rsidR="00643875" w:rsidRPr="00643875" w:rsidRDefault="00643875" w:rsidP="00643875">
      <w:pPr>
        <w:bidi/>
        <w:rPr>
          <w:rFonts w:hint="cs"/>
          <w:sz w:val="24"/>
          <w:szCs w:val="24"/>
          <w:rtl/>
        </w:rPr>
      </w:pPr>
      <w:r w:rsidRPr="00643875">
        <w:rPr>
          <w:rFonts w:hint="cs"/>
          <w:sz w:val="24"/>
          <w:szCs w:val="24"/>
          <w:rtl/>
        </w:rPr>
        <w:t>עוד יש לציין שבאילת הושלמה החלטת ממשלה להעלות את כמות העובדים הירדנים ל 2,000 עובדים שיחזרו להיות חד יומיים החל מ 1/8/22.</w:t>
      </w:r>
    </w:p>
    <w:p w:rsidR="00643875" w:rsidRPr="00643875" w:rsidRDefault="00643875" w:rsidP="00643875">
      <w:pPr>
        <w:bidi/>
        <w:rPr>
          <w:rFonts w:hint="cs"/>
          <w:sz w:val="24"/>
          <w:szCs w:val="24"/>
          <w:rtl/>
        </w:rPr>
      </w:pPr>
      <w:r w:rsidRPr="00643875">
        <w:rPr>
          <w:rFonts w:hint="cs"/>
          <w:sz w:val="24"/>
          <w:szCs w:val="24"/>
          <w:rtl/>
        </w:rPr>
        <w:t>בנוסף, הענף קיבל לאחרונה תוספת היתרים לעובדים פלשתינאים אשר עומדים על 2,000 עובדים.</w:t>
      </w:r>
    </w:p>
    <w:p w:rsidR="00643875" w:rsidRDefault="00643875" w:rsidP="00643875">
      <w:pPr>
        <w:bidi/>
        <w:rPr>
          <w:rFonts w:hint="cs"/>
          <w:sz w:val="24"/>
          <w:szCs w:val="24"/>
          <w:rtl/>
        </w:rPr>
      </w:pPr>
      <w:r w:rsidRPr="00643875">
        <w:rPr>
          <w:rFonts w:hint="cs"/>
          <w:sz w:val="24"/>
          <w:szCs w:val="24"/>
          <w:rtl/>
        </w:rPr>
        <w:t>כך התייצב הענף על 6,000 עובדים זרים ובכך יוכלו מנהלי המלונות להתפנות ולטפל בגיוס ושימור של עובדים ישראליים שמאיישים את שאר המשרות בענף ועל כך גאוותנו.</w:t>
      </w:r>
    </w:p>
    <w:p w:rsidR="000E2089" w:rsidRPr="00643875" w:rsidRDefault="00A16E0B" w:rsidP="00A16E0B">
      <w:pPr>
        <w:spacing w:line="240" w:lineRule="auto"/>
        <w:jc w:val="right"/>
        <w:rPr>
          <w:sz w:val="24"/>
          <w:szCs w:val="24"/>
        </w:rPr>
      </w:pPr>
      <w:r>
        <w:rPr>
          <w:rFonts w:hint="cs"/>
          <w:sz w:val="24"/>
          <w:szCs w:val="24"/>
          <w:rtl/>
        </w:rPr>
        <w:t>בברכה</w:t>
      </w:r>
    </w:p>
    <w:p w:rsidR="000E2089" w:rsidRPr="000E2089" w:rsidRDefault="00A16E0B" w:rsidP="00A16E0B">
      <w:pPr>
        <w:spacing w:line="240" w:lineRule="auto"/>
        <w:jc w:val="right"/>
        <w:rPr>
          <w:rFonts w:hint="cs"/>
          <w:rtl/>
        </w:rPr>
      </w:pPr>
      <w:r>
        <w:rPr>
          <w:rFonts w:hint="cs"/>
          <w:rtl/>
        </w:rPr>
        <w:t>יואב</w:t>
      </w:r>
    </w:p>
    <w:p w:rsidR="00A16E0B" w:rsidRPr="000E2089" w:rsidRDefault="00A16E0B" w:rsidP="000E2089"/>
    <w:p w:rsidR="000E2089" w:rsidRPr="000E2089" w:rsidRDefault="000E2089" w:rsidP="000E2089"/>
    <w:p w:rsidR="000E2089" w:rsidRPr="000E2089" w:rsidRDefault="000E2089" w:rsidP="000E2089"/>
    <w:p w:rsidR="000E2089" w:rsidRPr="000E2089" w:rsidRDefault="000E2089" w:rsidP="000E2089"/>
    <w:p w:rsidR="000E2089" w:rsidRPr="000E2089" w:rsidRDefault="000E2089" w:rsidP="000E2089"/>
    <w:p w:rsidR="000E2089" w:rsidRPr="000E2089" w:rsidRDefault="000E2089" w:rsidP="000E2089"/>
    <w:p w:rsidR="000E2089" w:rsidRPr="000E2089" w:rsidRDefault="000E2089" w:rsidP="000E2089"/>
    <w:sectPr w:rsidR="000E2089" w:rsidRPr="000E2089" w:rsidSect="000E2089">
      <w:headerReference w:type="default" r:id="rId8"/>
      <w:footerReference w:type="default" r:id="rId9"/>
      <w:pgSz w:w="12240" w:h="15840"/>
      <w:pgMar w:top="340" w:right="1440" w:bottom="284" w:left="1440"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15" w:rsidRDefault="00A15715" w:rsidP="000E2089">
      <w:pPr>
        <w:spacing w:after="0" w:line="240" w:lineRule="auto"/>
      </w:pPr>
      <w:r>
        <w:separator/>
      </w:r>
    </w:p>
  </w:endnote>
  <w:endnote w:type="continuationSeparator" w:id="0">
    <w:p w:rsidR="00A15715" w:rsidRDefault="00A15715" w:rsidP="000E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89" w:rsidRDefault="00643875" w:rsidP="000E2089">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4.25pt">
          <v:imagedata r:id="rId1" o:title="Israel Hotel Association 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15" w:rsidRDefault="00A15715" w:rsidP="000E2089">
      <w:pPr>
        <w:spacing w:after="0" w:line="240" w:lineRule="auto"/>
      </w:pPr>
      <w:r>
        <w:separator/>
      </w:r>
    </w:p>
  </w:footnote>
  <w:footnote w:type="continuationSeparator" w:id="0">
    <w:p w:rsidR="00A15715" w:rsidRDefault="00A15715" w:rsidP="000E2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89" w:rsidRDefault="00A1571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9.85pt;width:468pt;height:83.15pt;z-index:-251658752;mso-position-horizontal-relative:text;mso-position-vertical-relative:text;mso-width-relative:page;mso-height-relative:page" wrapcoords="-35 0 -35 21405 21600 21405 21600 0 -35 0">
          <v:imagedata r:id="rId1" o:title="Israel Hotel Association header"/>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E4"/>
    <w:rsid w:val="00081806"/>
    <w:rsid w:val="000E2089"/>
    <w:rsid w:val="00486F4B"/>
    <w:rsid w:val="00575346"/>
    <w:rsid w:val="00643875"/>
    <w:rsid w:val="006A185F"/>
    <w:rsid w:val="008570E4"/>
    <w:rsid w:val="008D4E9C"/>
    <w:rsid w:val="00A15715"/>
    <w:rsid w:val="00A16E0B"/>
    <w:rsid w:val="00A57217"/>
    <w:rsid w:val="00B42AE1"/>
    <w:rsid w:val="00D83E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57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89"/>
    <w:pPr>
      <w:tabs>
        <w:tab w:val="center" w:pos="4680"/>
        <w:tab w:val="right" w:pos="9360"/>
      </w:tabs>
      <w:spacing w:after="0" w:line="240" w:lineRule="auto"/>
    </w:pPr>
  </w:style>
  <w:style w:type="character" w:customStyle="1" w:styleId="a4">
    <w:name w:val="כותרת עליונה תו"/>
    <w:basedOn w:val="a0"/>
    <w:link w:val="a3"/>
    <w:uiPriority w:val="99"/>
    <w:rsid w:val="000E2089"/>
  </w:style>
  <w:style w:type="paragraph" w:styleId="a5">
    <w:name w:val="footer"/>
    <w:basedOn w:val="a"/>
    <w:link w:val="a6"/>
    <w:uiPriority w:val="99"/>
    <w:unhideWhenUsed/>
    <w:rsid w:val="000E2089"/>
    <w:pPr>
      <w:tabs>
        <w:tab w:val="center" w:pos="4680"/>
        <w:tab w:val="right" w:pos="9360"/>
      </w:tabs>
      <w:spacing w:after="0" w:line="240" w:lineRule="auto"/>
    </w:pPr>
  </w:style>
  <w:style w:type="character" w:customStyle="1" w:styleId="a6">
    <w:name w:val="כותרת תחתונה תו"/>
    <w:basedOn w:val="a0"/>
    <w:link w:val="a5"/>
    <w:uiPriority w:val="99"/>
    <w:rsid w:val="000E2089"/>
  </w:style>
  <w:style w:type="paragraph" w:styleId="a7">
    <w:name w:val="Balloon Text"/>
    <w:basedOn w:val="a"/>
    <w:link w:val="a8"/>
    <w:uiPriority w:val="99"/>
    <w:semiHidden/>
    <w:unhideWhenUsed/>
    <w:rsid w:val="000E2089"/>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0E2089"/>
    <w:rPr>
      <w:rFonts w:ascii="Segoe UI" w:hAnsi="Segoe UI" w:cs="Segoe UI"/>
      <w:sz w:val="18"/>
      <w:szCs w:val="18"/>
    </w:rPr>
  </w:style>
  <w:style w:type="character" w:customStyle="1" w:styleId="20">
    <w:name w:val="כותרת 2 תו"/>
    <w:basedOn w:val="a0"/>
    <w:link w:val="2"/>
    <w:uiPriority w:val="9"/>
    <w:semiHidden/>
    <w:rsid w:val="00A5721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57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89"/>
    <w:pPr>
      <w:tabs>
        <w:tab w:val="center" w:pos="4680"/>
        <w:tab w:val="right" w:pos="9360"/>
      </w:tabs>
      <w:spacing w:after="0" w:line="240" w:lineRule="auto"/>
    </w:pPr>
  </w:style>
  <w:style w:type="character" w:customStyle="1" w:styleId="a4">
    <w:name w:val="כותרת עליונה תו"/>
    <w:basedOn w:val="a0"/>
    <w:link w:val="a3"/>
    <w:uiPriority w:val="99"/>
    <w:rsid w:val="000E2089"/>
  </w:style>
  <w:style w:type="paragraph" w:styleId="a5">
    <w:name w:val="footer"/>
    <w:basedOn w:val="a"/>
    <w:link w:val="a6"/>
    <w:uiPriority w:val="99"/>
    <w:unhideWhenUsed/>
    <w:rsid w:val="000E2089"/>
    <w:pPr>
      <w:tabs>
        <w:tab w:val="center" w:pos="4680"/>
        <w:tab w:val="right" w:pos="9360"/>
      </w:tabs>
      <w:spacing w:after="0" w:line="240" w:lineRule="auto"/>
    </w:pPr>
  </w:style>
  <w:style w:type="character" w:customStyle="1" w:styleId="a6">
    <w:name w:val="כותרת תחתונה תו"/>
    <w:basedOn w:val="a0"/>
    <w:link w:val="a5"/>
    <w:uiPriority w:val="99"/>
    <w:rsid w:val="000E2089"/>
  </w:style>
  <w:style w:type="paragraph" w:styleId="a7">
    <w:name w:val="Balloon Text"/>
    <w:basedOn w:val="a"/>
    <w:link w:val="a8"/>
    <w:uiPriority w:val="99"/>
    <w:semiHidden/>
    <w:unhideWhenUsed/>
    <w:rsid w:val="000E2089"/>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0E2089"/>
    <w:rPr>
      <w:rFonts w:ascii="Segoe UI" w:hAnsi="Segoe UI" w:cs="Segoe UI"/>
      <w:sz w:val="18"/>
      <w:szCs w:val="18"/>
    </w:rPr>
  </w:style>
  <w:style w:type="character" w:customStyle="1" w:styleId="20">
    <w:name w:val="כותרת 2 תו"/>
    <w:basedOn w:val="a0"/>
    <w:link w:val="2"/>
    <w:uiPriority w:val="9"/>
    <w:semiHidden/>
    <w:rsid w:val="00A572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B1CB-8DF9-44D2-AFEF-7C28870F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301</Words>
  <Characters>1510</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Tenenbaum</dc:creator>
  <cp:keywords/>
  <dc:description/>
  <cp:lastModifiedBy>Tali Tenenbaum</cp:lastModifiedBy>
  <cp:revision>4</cp:revision>
  <cp:lastPrinted>2017-12-01T09:12:00Z</cp:lastPrinted>
  <dcterms:created xsi:type="dcterms:W3CDTF">2022-06-02T07:46:00Z</dcterms:created>
  <dcterms:modified xsi:type="dcterms:W3CDTF">2022-06-02T08:15:00Z</dcterms:modified>
</cp:coreProperties>
</file>